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C32639" w14:paraId="5574179A" w14:textId="77777777" w:rsidTr="00C46218">
        <w:trPr>
          <w:jc w:val="center"/>
        </w:trPr>
        <w:tc>
          <w:tcPr>
            <w:tcW w:w="9923" w:type="dxa"/>
          </w:tcPr>
          <w:p w14:paraId="1901E5FA" w14:textId="77777777" w:rsidR="00C32639" w:rsidRDefault="0022668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7DA72" wp14:editId="526437EB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8E05CDE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5257A191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06DE0754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0ECBD837" w14:textId="77777777" w:rsidR="00C32639" w:rsidRDefault="00C32639">
            <w:pPr>
              <w:pStyle w:val="2"/>
              <w:rPr>
                <w:iCs/>
              </w:rPr>
            </w:pPr>
          </w:p>
          <w:p w14:paraId="3D328062" w14:textId="77777777" w:rsidR="00C32639" w:rsidRDefault="0022668C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61BA4D47" w14:textId="77777777" w:rsidR="00C32639" w:rsidRDefault="00C32639"/>
    <w:p w14:paraId="433390EF" w14:textId="77777777" w:rsidR="00C32639" w:rsidRDefault="00C32639"/>
    <w:p w14:paraId="2C4BE922" w14:textId="77777777" w:rsidR="00C32639" w:rsidRDefault="00C32639"/>
    <w:p w14:paraId="773B7BB0" w14:textId="4CC40EEE" w:rsidR="00C32639" w:rsidRDefault="0022668C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F479CD" w:rsidRPr="00F479CD">
        <w:rPr>
          <w:rFonts w:ascii="Calibri" w:hAnsi="Calibri" w:cs="Calibri"/>
          <w:sz w:val="26"/>
          <w:szCs w:val="26"/>
          <w:u w:val="single"/>
        </w:rPr>
        <w:t>23.01.2026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479CD">
        <w:rPr>
          <w:sz w:val="26"/>
          <w:szCs w:val="26"/>
        </w:rPr>
        <w:tab/>
      </w:r>
      <w:r w:rsidR="00F479CD">
        <w:rPr>
          <w:sz w:val="26"/>
          <w:szCs w:val="26"/>
        </w:rPr>
        <w:tab/>
      </w:r>
      <w:r w:rsidR="00F479CD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№ </w:t>
      </w:r>
      <w:r w:rsidR="00F479CD" w:rsidRPr="00F479CD">
        <w:rPr>
          <w:rFonts w:asciiTheme="minorHAnsi" w:hAnsiTheme="minorHAnsi" w:cstheme="minorHAnsi"/>
          <w:sz w:val="26"/>
          <w:szCs w:val="26"/>
          <w:u w:val="single"/>
        </w:rPr>
        <w:t>49-р</w:t>
      </w:r>
    </w:p>
    <w:p w14:paraId="400513EF" w14:textId="77777777" w:rsidR="00C32639" w:rsidRDefault="00C32639">
      <w:pPr>
        <w:jc w:val="both"/>
      </w:pPr>
    </w:p>
    <w:p w14:paraId="1DDAA18D" w14:textId="77777777" w:rsidR="00C32639" w:rsidRDefault="00C32639">
      <w:pPr>
        <w:jc w:val="both"/>
      </w:pPr>
    </w:p>
    <w:p w14:paraId="578EB17E" w14:textId="77777777" w:rsidR="000A217C" w:rsidRPr="000A217C" w:rsidRDefault="000A217C" w:rsidP="00C46218">
      <w:pPr>
        <w:ind w:right="5106"/>
        <w:jc w:val="both"/>
        <w:rPr>
          <w:sz w:val="26"/>
          <w:szCs w:val="26"/>
        </w:rPr>
      </w:pPr>
      <w:r w:rsidRPr="000A217C">
        <w:rPr>
          <w:sz w:val="26"/>
          <w:szCs w:val="26"/>
        </w:rPr>
        <w:t>Об утверждении Устава Муниципального бюджетного учреждения дополнительного образования Вахтанской детской музыкальной школы в новой редакции</w:t>
      </w:r>
    </w:p>
    <w:p w14:paraId="76211E2B" w14:textId="77777777" w:rsidR="00C32639" w:rsidRDefault="00C32639">
      <w:pPr>
        <w:ind w:right="5105"/>
        <w:jc w:val="both"/>
        <w:rPr>
          <w:sz w:val="26"/>
          <w:szCs w:val="26"/>
        </w:rPr>
      </w:pPr>
    </w:p>
    <w:p w14:paraId="6F8F4EE8" w14:textId="77777777" w:rsidR="00C32639" w:rsidRDefault="00C32639">
      <w:pPr>
        <w:ind w:right="5105"/>
        <w:jc w:val="both"/>
        <w:rPr>
          <w:sz w:val="26"/>
          <w:szCs w:val="26"/>
        </w:rPr>
      </w:pPr>
    </w:p>
    <w:p w14:paraId="0624D1EB" w14:textId="77777777" w:rsidR="000A217C" w:rsidRPr="00C46218" w:rsidRDefault="000A217C" w:rsidP="00C46218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C46218">
        <w:rPr>
          <w:bCs/>
          <w:sz w:val="26"/>
          <w:szCs w:val="26"/>
        </w:rPr>
        <w:t xml:space="preserve">В соответствии с Гражданским </w:t>
      </w:r>
      <w:hyperlink r:id="rId12" w:history="1">
        <w:r w:rsidRPr="00C46218">
          <w:rPr>
            <w:rStyle w:val="afb"/>
            <w:rFonts w:eastAsia="Arial"/>
            <w:bCs/>
            <w:color w:val="000000"/>
            <w:sz w:val="26"/>
            <w:szCs w:val="26"/>
            <w:u w:val="none"/>
          </w:rPr>
          <w:t>кодексом</w:t>
        </w:r>
      </w:hyperlink>
      <w:r w:rsidRPr="00C46218">
        <w:rPr>
          <w:bCs/>
          <w:color w:val="000000"/>
          <w:sz w:val="26"/>
          <w:szCs w:val="26"/>
        </w:rPr>
        <w:t xml:space="preserve"> </w:t>
      </w:r>
      <w:r w:rsidRPr="00C46218">
        <w:rPr>
          <w:bCs/>
          <w:sz w:val="26"/>
          <w:szCs w:val="26"/>
        </w:rPr>
        <w:t>Российской Федерации</w:t>
      </w:r>
      <w:r w:rsidRPr="00C46218">
        <w:rPr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Pr="00C46218">
        <w:rPr>
          <w:bCs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4D95E1D0" w14:textId="77777777" w:rsidR="000A217C" w:rsidRPr="00C46218" w:rsidRDefault="000A217C" w:rsidP="00C46218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C46218">
        <w:rPr>
          <w:bCs/>
          <w:sz w:val="26"/>
          <w:szCs w:val="26"/>
        </w:rPr>
        <w:t xml:space="preserve">1. </w:t>
      </w:r>
      <w:r w:rsidRPr="00C46218">
        <w:rPr>
          <w:sz w:val="26"/>
          <w:szCs w:val="26"/>
        </w:rPr>
        <w:t xml:space="preserve">Утвердить прилагаемый </w:t>
      </w:r>
      <w:r w:rsidRPr="00C46218">
        <w:rPr>
          <w:color w:val="000000"/>
          <w:sz w:val="26"/>
          <w:szCs w:val="26"/>
        </w:rPr>
        <w:t xml:space="preserve">Устав </w:t>
      </w:r>
      <w:r w:rsidRPr="00C46218">
        <w:rPr>
          <w:sz w:val="26"/>
          <w:szCs w:val="26"/>
        </w:rPr>
        <w:t>Муниципального бюджетного учреждения дополнительного образования Вахтанской детской музыкальной школы в новой редакции.</w:t>
      </w:r>
    </w:p>
    <w:p w14:paraId="0A04C04F" w14:textId="77777777" w:rsidR="000A217C" w:rsidRPr="00C46218" w:rsidRDefault="000A217C" w:rsidP="00C46218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C46218">
        <w:rPr>
          <w:bCs/>
          <w:sz w:val="26"/>
          <w:szCs w:val="26"/>
        </w:rPr>
        <w:t xml:space="preserve">2. </w:t>
      </w:r>
      <w:r w:rsidRPr="00C46218">
        <w:rPr>
          <w:color w:val="000000"/>
          <w:sz w:val="26"/>
          <w:szCs w:val="26"/>
        </w:rPr>
        <w:t>Директору Муниципального бюджетного учреждения дополнительного образования Вахтанской детской музыкальной школы</w:t>
      </w:r>
      <w:r w:rsidRPr="00C46218">
        <w:rPr>
          <w:sz w:val="26"/>
          <w:szCs w:val="26"/>
        </w:rPr>
        <w:t xml:space="preserve"> з</w:t>
      </w:r>
      <w:r w:rsidRPr="00C46218">
        <w:rPr>
          <w:color w:val="000000"/>
          <w:sz w:val="26"/>
          <w:szCs w:val="26"/>
        </w:rPr>
        <w:t>арегистрировать Устав в новой редакции в установленном действующим законодательством порядке.</w:t>
      </w:r>
    </w:p>
    <w:p w14:paraId="73523EB5" w14:textId="2CFB87B0" w:rsidR="000A217C" w:rsidRPr="00C46218" w:rsidRDefault="000A217C" w:rsidP="00C46218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C46218">
        <w:rPr>
          <w:sz w:val="26"/>
          <w:szCs w:val="26"/>
        </w:rPr>
        <w:t xml:space="preserve">3. </w:t>
      </w:r>
      <w:r w:rsidRPr="00C46218">
        <w:rPr>
          <w:color w:val="000000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353CA5CF" w14:textId="77777777" w:rsidR="000A217C" w:rsidRPr="00C46218" w:rsidRDefault="000A217C" w:rsidP="00C46218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C46218">
        <w:rPr>
          <w:sz w:val="26"/>
          <w:szCs w:val="26"/>
        </w:rPr>
        <w:t xml:space="preserve">4. </w:t>
      </w:r>
      <w:r w:rsidRPr="00C46218">
        <w:rPr>
          <w:color w:val="000000"/>
          <w:sz w:val="26"/>
          <w:szCs w:val="26"/>
        </w:rPr>
        <w:t xml:space="preserve">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</w:t>
      </w:r>
      <w:r w:rsidRPr="00C46218">
        <w:rPr>
          <w:color w:val="000000"/>
          <w:sz w:val="26"/>
          <w:szCs w:val="26"/>
        </w:rPr>
        <w:lastRenderedPageBreak/>
        <w:t>10.01.2023 № 11-р «Об утверждении Устава Муниципального бюджетного учреждения дополнительного образования Вахтанской детской музыкальной школы в новой редакции».</w:t>
      </w:r>
    </w:p>
    <w:p w14:paraId="55695FC5" w14:textId="77777777" w:rsidR="00C32639" w:rsidRDefault="00C32639">
      <w:pPr>
        <w:jc w:val="both"/>
        <w:rPr>
          <w:sz w:val="26"/>
          <w:szCs w:val="26"/>
        </w:rPr>
      </w:pPr>
    </w:p>
    <w:p w14:paraId="468BF656" w14:textId="258A84FD" w:rsidR="00C32639" w:rsidRDefault="00C32639">
      <w:pPr>
        <w:jc w:val="both"/>
        <w:rPr>
          <w:sz w:val="26"/>
          <w:szCs w:val="26"/>
        </w:rPr>
      </w:pPr>
    </w:p>
    <w:p w14:paraId="4E1CB05E" w14:textId="77777777" w:rsidR="00C46218" w:rsidRDefault="00C46218">
      <w:pPr>
        <w:jc w:val="both"/>
        <w:rPr>
          <w:sz w:val="26"/>
          <w:szCs w:val="26"/>
        </w:rPr>
      </w:pPr>
    </w:p>
    <w:p w14:paraId="08921F73" w14:textId="77777777" w:rsidR="00C32639" w:rsidRDefault="00C32639">
      <w:pPr>
        <w:jc w:val="both"/>
        <w:rPr>
          <w:sz w:val="26"/>
          <w:szCs w:val="26"/>
        </w:rPr>
      </w:pPr>
    </w:p>
    <w:p w14:paraId="68CD3D91" w14:textId="77777777" w:rsidR="00C32639" w:rsidRDefault="0022668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4BFDCC1" w14:textId="77777777" w:rsidR="00C32639" w:rsidRDefault="0022668C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</w:p>
    <w:p w14:paraId="08DCF504" w14:textId="77777777" w:rsidR="00C46218" w:rsidRDefault="0022668C" w:rsidP="000A217C">
      <w:pPr>
        <w:ind w:left="4111" w:right="-1"/>
        <w:jc w:val="center"/>
        <w:rPr>
          <w:sz w:val="26"/>
          <w:szCs w:val="26"/>
        </w:rPr>
        <w:sectPr w:rsidR="00C46218" w:rsidSect="00C46218">
          <w:headerReference w:type="default" r:id="rId13"/>
          <w:pgSz w:w="11910" w:h="16840"/>
          <w:pgMar w:top="992" w:right="709" w:bottom="992" w:left="1276" w:header="709" w:footer="0" w:gutter="0"/>
          <w:cols w:space="720"/>
          <w:docGrid w:linePitch="360"/>
        </w:sectPr>
      </w:pPr>
      <w:r>
        <w:rPr>
          <w:sz w:val="26"/>
          <w:szCs w:val="26"/>
        </w:rPr>
        <w:br w:type="page" w:clear="all"/>
      </w:r>
    </w:p>
    <w:p w14:paraId="7F1FBD86" w14:textId="221D666D" w:rsidR="000A217C" w:rsidRPr="00C46218" w:rsidRDefault="000A217C" w:rsidP="00C46218">
      <w:pPr>
        <w:ind w:left="4111" w:right="-1"/>
        <w:jc w:val="center"/>
        <w:rPr>
          <w:bCs/>
          <w:color w:val="000000" w:themeColor="text1"/>
          <w:sz w:val="26"/>
          <w:szCs w:val="26"/>
        </w:rPr>
      </w:pPr>
      <w:r w:rsidRPr="00C46218">
        <w:rPr>
          <w:sz w:val="26"/>
          <w:szCs w:val="26"/>
        </w:rPr>
        <w:lastRenderedPageBreak/>
        <w:t>УТВЕРЖДЕН</w:t>
      </w:r>
    </w:p>
    <w:p w14:paraId="45F92F6C" w14:textId="77777777" w:rsidR="00C46218" w:rsidRPr="00C46218" w:rsidRDefault="000A217C" w:rsidP="00C46218">
      <w:pPr>
        <w:pStyle w:val="FR1"/>
        <w:keepLines/>
        <w:overflowPunct w:val="0"/>
        <w:ind w:left="4111"/>
        <w:jc w:val="center"/>
        <w:textAlignment w:val="baseline"/>
        <w:rPr>
          <w:b w:val="0"/>
          <w:sz w:val="26"/>
          <w:szCs w:val="26"/>
        </w:rPr>
      </w:pPr>
      <w:r w:rsidRPr="00C46218">
        <w:rPr>
          <w:b w:val="0"/>
          <w:sz w:val="26"/>
          <w:szCs w:val="26"/>
        </w:rPr>
        <w:t>распоряжением администрации</w:t>
      </w:r>
    </w:p>
    <w:p w14:paraId="177E3008" w14:textId="77777777" w:rsidR="00C46218" w:rsidRDefault="000A217C" w:rsidP="00C46218">
      <w:pPr>
        <w:pStyle w:val="FR1"/>
        <w:keepLines/>
        <w:overflowPunct w:val="0"/>
        <w:ind w:left="4111"/>
        <w:jc w:val="center"/>
        <w:textAlignment w:val="baseline"/>
        <w:rPr>
          <w:b w:val="0"/>
          <w:sz w:val="26"/>
          <w:szCs w:val="26"/>
        </w:rPr>
      </w:pPr>
      <w:r w:rsidRPr="00C46218">
        <w:rPr>
          <w:b w:val="0"/>
          <w:sz w:val="26"/>
          <w:szCs w:val="26"/>
        </w:rPr>
        <w:t>муниципального</w:t>
      </w:r>
      <w:r w:rsidR="00C46218" w:rsidRPr="00C46218">
        <w:rPr>
          <w:b w:val="0"/>
          <w:sz w:val="26"/>
          <w:szCs w:val="26"/>
        </w:rPr>
        <w:t xml:space="preserve"> </w:t>
      </w:r>
      <w:r w:rsidRPr="00C46218">
        <w:rPr>
          <w:b w:val="0"/>
          <w:sz w:val="26"/>
          <w:szCs w:val="26"/>
        </w:rPr>
        <w:t>округа город Шахунья</w:t>
      </w:r>
      <w:r w:rsidR="00C46218" w:rsidRPr="00C46218">
        <w:rPr>
          <w:b w:val="0"/>
          <w:sz w:val="26"/>
          <w:szCs w:val="26"/>
        </w:rPr>
        <w:br/>
      </w:r>
      <w:r w:rsidRPr="00C46218">
        <w:rPr>
          <w:b w:val="0"/>
          <w:sz w:val="26"/>
          <w:szCs w:val="26"/>
        </w:rPr>
        <w:t>Нижегородской области</w:t>
      </w:r>
    </w:p>
    <w:p w14:paraId="66D47DD4" w14:textId="7573717D" w:rsidR="000A217C" w:rsidRPr="00F479CD" w:rsidRDefault="000A217C" w:rsidP="00C46218">
      <w:pPr>
        <w:pStyle w:val="FR1"/>
        <w:keepLines/>
        <w:overflowPunct w:val="0"/>
        <w:ind w:left="4111"/>
        <w:jc w:val="center"/>
        <w:textAlignment w:val="baseline"/>
        <w:rPr>
          <w:b w:val="0"/>
          <w:bCs w:val="0"/>
          <w:sz w:val="26"/>
          <w:szCs w:val="26"/>
        </w:rPr>
      </w:pPr>
      <w:r w:rsidRPr="00C46218">
        <w:rPr>
          <w:b w:val="0"/>
          <w:sz w:val="26"/>
          <w:szCs w:val="26"/>
        </w:rPr>
        <w:t xml:space="preserve">от </w:t>
      </w:r>
      <w:r w:rsidR="00F479CD" w:rsidRPr="00F479CD">
        <w:rPr>
          <w:rFonts w:ascii="Calibri" w:hAnsi="Calibri" w:cs="Calibri"/>
          <w:b w:val="0"/>
          <w:bCs w:val="0"/>
          <w:sz w:val="26"/>
          <w:szCs w:val="26"/>
          <w:u w:val="single"/>
        </w:rPr>
        <w:t>23.01.2026</w:t>
      </w:r>
      <w:r w:rsidR="00F479CD">
        <w:rPr>
          <w:sz w:val="26"/>
          <w:szCs w:val="26"/>
        </w:rPr>
        <w:t xml:space="preserve"> </w:t>
      </w:r>
      <w:r w:rsidR="00C46218">
        <w:rPr>
          <w:b w:val="0"/>
          <w:sz w:val="26"/>
          <w:szCs w:val="26"/>
        </w:rPr>
        <w:t xml:space="preserve">№ </w:t>
      </w:r>
      <w:r w:rsidR="00F479CD" w:rsidRPr="00F479CD">
        <w:rPr>
          <w:rFonts w:asciiTheme="minorHAnsi" w:hAnsiTheme="minorHAnsi" w:cstheme="minorHAnsi"/>
          <w:b w:val="0"/>
          <w:bCs w:val="0"/>
          <w:sz w:val="26"/>
          <w:szCs w:val="26"/>
          <w:u w:val="single"/>
        </w:rPr>
        <w:t>49-р</w:t>
      </w:r>
    </w:p>
    <w:p w14:paraId="00EC1891" w14:textId="77777777" w:rsidR="000A217C" w:rsidRPr="00727EDE" w:rsidRDefault="000A217C" w:rsidP="000A217C">
      <w:pPr>
        <w:rPr>
          <w:color w:val="000000" w:themeColor="text1"/>
        </w:rPr>
      </w:pPr>
    </w:p>
    <w:p w14:paraId="7C773163" w14:textId="77777777" w:rsidR="000A217C" w:rsidRPr="00727EDE" w:rsidRDefault="000A217C" w:rsidP="000A217C">
      <w:pPr>
        <w:rPr>
          <w:color w:val="000000" w:themeColor="text1"/>
        </w:rPr>
      </w:pPr>
    </w:p>
    <w:p w14:paraId="03AEA472" w14:textId="77777777" w:rsidR="000A217C" w:rsidRPr="00727EDE" w:rsidRDefault="000A217C" w:rsidP="000A217C">
      <w:pPr>
        <w:rPr>
          <w:color w:val="000000" w:themeColor="text1"/>
        </w:rPr>
      </w:pPr>
    </w:p>
    <w:p w14:paraId="5DE763A2" w14:textId="77777777" w:rsidR="000A217C" w:rsidRPr="00727EDE" w:rsidRDefault="000A217C" w:rsidP="000A217C">
      <w:pPr>
        <w:rPr>
          <w:color w:val="000000" w:themeColor="text1"/>
        </w:rPr>
      </w:pPr>
    </w:p>
    <w:p w14:paraId="10E61CDD" w14:textId="77777777" w:rsidR="000A217C" w:rsidRPr="00727EDE" w:rsidRDefault="000A217C" w:rsidP="000A217C">
      <w:pPr>
        <w:rPr>
          <w:color w:val="000000" w:themeColor="text1"/>
        </w:rPr>
      </w:pPr>
    </w:p>
    <w:p w14:paraId="66EE0A0C" w14:textId="77777777" w:rsidR="000A217C" w:rsidRPr="00727EDE" w:rsidRDefault="000A217C" w:rsidP="000A217C">
      <w:pPr>
        <w:rPr>
          <w:color w:val="000000" w:themeColor="text1"/>
        </w:rPr>
      </w:pPr>
    </w:p>
    <w:p w14:paraId="55045E4D" w14:textId="77777777" w:rsidR="000A217C" w:rsidRPr="00727EDE" w:rsidRDefault="000A217C" w:rsidP="000A217C">
      <w:pPr>
        <w:rPr>
          <w:color w:val="000000" w:themeColor="text1"/>
        </w:rPr>
      </w:pPr>
    </w:p>
    <w:p w14:paraId="23A2980D" w14:textId="77777777" w:rsidR="000A217C" w:rsidRPr="00727EDE" w:rsidRDefault="000A217C" w:rsidP="000A217C">
      <w:pPr>
        <w:rPr>
          <w:color w:val="000000" w:themeColor="text1"/>
        </w:rPr>
      </w:pPr>
    </w:p>
    <w:p w14:paraId="2FAFE9AA" w14:textId="77777777" w:rsidR="000A217C" w:rsidRPr="00727EDE" w:rsidRDefault="000A217C" w:rsidP="000A217C">
      <w:pPr>
        <w:rPr>
          <w:color w:val="000000" w:themeColor="text1"/>
        </w:rPr>
      </w:pPr>
    </w:p>
    <w:p w14:paraId="0AA3E86A" w14:textId="77777777" w:rsidR="000A217C" w:rsidRPr="00727EDE" w:rsidRDefault="000A217C" w:rsidP="000A217C">
      <w:pPr>
        <w:rPr>
          <w:color w:val="000000" w:themeColor="text1"/>
        </w:rPr>
      </w:pPr>
    </w:p>
    <w:p w14:paraId="4D17F330" w14:textId="77777777" w:rsidR="000A217C" w:rsidRPr="00727EDE" w:rsidRDefault="000A217C" w:rsidP="000A217C">
      <w:pPr>
        <w:rPr>
          <w:color w:val="000000" w:themeColor="text1"/>
        </w:rPr>
      </w:pPr>
    </w:p>
    <w:p w14:paraId="2AD9599F" w14:textId="77777777" w:rsidR="000A217C" w:rsidRPr="00727EDE" w:rsidRDefault="000A217C" w:rsidP="000A217C">
      <w:pPr>
        <w:rPr>
          <w:color w:val="000000" w:themeColor="text1"/>
        </w:rPr>
      </w:pPr>
    </w:p>
    <w:p w14:paraId="6F4FF2CA" w14:textId="77777777" w:rsidR="000A217C" w:rsidRPr="00727EDE" w:rsidRDefault="000A217C" w:rsidP="000A217C">
      <w:pPr>
        <w:rPr>
          <w:color w:val="000000" w:themeColor="text1"/>
        </w:rPr>
      </w:pPr>
    </w:p>
    <w:p w14:paraId="69221AE7" w14:textId="77777777" w:rsidR="000A217C" w:rsidRPr="00727EDE" w:rsidRDefault="000A217C" w:rsidP="000A217C">
      <w:pPr>
        <w:rPr>
          <w:color w:val="000000" w:themeColor="text1"/>
        </w:rPr>
      </w:pPr>
    </w:p>
    <w:p w14:paraId="5C6F02EE" w14:textId="77777777" w:rsidR="000A217C" w:rsidRPr="00727EDE" w:rsidRDefault="000A217C" w:rsidP="000A217C">
      <w:pPr>
        <w:rPr>
          <w:color w:val="000000" w:themeColor="text1"/>
        </w:rPr>
      </w:pPr>
    </w:p>
    <w:p w14:paraId="29D05DB2" w14:textId="77777777" w:rsidR="000A217C" w:rsidRPr="00727EDE" w:rsidRDefault="000A217C" w:rsidP="000A217C">
      <w:pPr>
        <w:rPr>
          <w:color w:val="000000" w:themeColor="text1"/>
        </w:rPr>
      </w:pPr>
    </w:p>
    <w:p w14:paraId="39A74B75" w14:textId="4B7CFDFC" w:rsidR="000A217C" w:rsidRPr="00727EDE" w:rsidRDefault="000A217C" w:rsidP="000A217C">
      <w:pPr>
        <w:jc w:val="center"/>
        <w:rPr>
          <w:b/>
          <w:color w:val="000000" w:themeColor="text1"/>
        </w:rPr>
      </w:pPr>
      <w:r w:rsidRPr="00727EDE">
        <w:rPr>
          <w:b/>
          <w:color w:val="000000" w:themeColor="text1"/>
          <w:sz w:val="32"/>
        </w:rPr>
        <w:t>УСТАВ</w:t>
      </w:r>
    </w:p>
    <w:p w14:paraId="6206A084" w14:textId="77777777" w:rsidR="000A217C" w:rsidRPr="00727EDE" w:rsidRDefault="000A217C" w:rsidP="000A217C">
      <w:pPr>
        <w:jc w:val="center"/>
        <w:rPr>
          <w:color w:val="000000" w:themeColor="text1"/>
        </w:rPr>
      </w:pPr>
      <w:r w:rsidRPr="00C47136">
        <w:rPr>
          <w:b/>
          <w:color w:val="000000" w:themeColor="text1"/>
        </w:rPr>
        <w:t xml:space="preserve">Муниципального бюджетного </w:t>
      </w:r>
      <w:r>
        <w:rPr>
          <w:b/>
          <w:color w:val="000000" w:themeColor="text1"/>
        </w:rPr>
        <w:t>учреждения</w:t>
      </w:r>
      <w:r w:rsidRPr="00C47136">
        <w:rPr>
          <w:b/>
          <w:color w:val="000000" w:themeColor="text1"/>
        </w:rPr>
        <w:t xml:space="preserve"> дополнительного образования</w:t>
      </w:r>
      <w:r w:rsidRPr="00C47136">
        <w:rPr>
          <w:b/>
          <w:color w:val="000000" w:themeColor="text1"/>
        </w:rPr>
        <w:br/>
        <w:t>Вахтанская детская музыкальная школа</w:t>
      </w:r>
    </w:p>
    <w:p w14:paraId="3348E010" w14:textId="77777777" w:rsidR="000A217C" w:rsidRPr="00727EDE" w:rsidRDefault="000A217C" w:rsidP="000A217C">
      <w:pPr>
        <w:jc w:val="center"/>
        <w:rPr>
          <w:color w:val="000000" w:themeColor="text1"/>
        </w:rPr>
      </w:pPr>
      <w:r w:rsidRPr="00727EDE">
        <w:rPr>
          <w:color w:val="000000" w:themeColor="text1"/>
        </w:rPr>
        <w:t>(новая редакция)</w:t>
      </w:r>
    </w:p>
    <w:p w14:paraId="0DC8A62C" w14:textId="77777777" w:rsidR="000A217C" w:rsidRPr="00727EDE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659BB016" w14:textId="77777777" w:rsidR="000A217C" w:rsidRPr="00727EDE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20BF2E7C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61671380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4A640824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7A992378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5FF29CFE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797D9369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618D2CDC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7FFEEEBA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72194A9B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4F501205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4DD03171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47059DE8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3D87AFAA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196AD331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3234CEC0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2EEC6E53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3F512013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26483C0A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3C341BE2" w14:textId="77777777" w:rsidR="000A217C" w:rsidRPr="00727EDE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361E752F" w14:textId="77777777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rPr>
          <w:color w:val="000000" w:themeColor="text1"/>
          <w:sz w:val="24"/>
          <w:szCs w:val="24"/>
        </w:rPr>
      </w:pPr>
    </w:p>
    <w:p w14:paraId="49825BDF" w14:textId="77777777" w:rsidR="000A217C" w:rsidRPr="00C46218" w:rsidRDefault="000A217C" w:rsidP="000A217C">
      <w:pPr>
        <w:pStyle w:val="1"/>
        <w:tabs>
          <w:tab w:val="left" w:pos="1701"/>
        </w:tabs>
        <w:spacing w:before="0" w:after="0"/>
        <w:ind w:right="141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р.п. Вахтан                        </w:t>
      </w:r>
    </w:p>
    <w:p w14:paraId="290B6503" w14:textId="77777777" w:rsidR="000A217C" w:rsidRPr="00C46218" w:rsidRDefault="000A217C" w:rsidP="000A217C">
      <w:pPr>
        <w:pStyle w:val="1"/>
        <w:tabs>
          <w:tab w:val="left" w:pos="1701"/>
        </w:tabs>
        <w:spacing w:before="0" w:after="0"/>
        <w:ind w:right="141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6218">
        <w:rPr>
          <w:rFonts w:ascii="Times New Roman" w:hAnsi="Times New Roman" w:cs="Times New Roman"/>
          <w:color w:val="000000" w:themeColor="text1"/>
          <w:sz w:val="24"/>
          <w:szCs w:val="24"/>
        </w:rPr>
        <w:t>2025 год</w:t>
      </w:r>
    </w:p>
    <w:p w14:paraId="352EE641" w14:textId="4B67104A" w:rsidR="000A217C" w:rsidRDefault="000A217C" w:rsidP="000A217C">
      <w:pPr>
        <w:pStyle w:val="1"/>
        <w:tabs>
          <w:tab w:val="left" w:pos="1701"/>
        </w:tabs>
        <w:spacing w:before="0" w:after="0"/>
        <w:ind w:right="1416"/>
        <w:jc w:val="center"/>
        <w:rPr>
          <w:b/>
          <w:bCs/>
          <w:color w:val="000000" w:themeColor="text1"/>
          <w:sz w:val="24"/>
          <w:szCs w:val="24"/>
        </w:rPr>
      </w:pPr>
    </w:p>
    <w:p w14:paraId="4BE8BDA6" w14:textId="77777777" w:rsidR="00C46218" w:rsidRPr="00C46218" w:rsidRDefault="00C46218" w:rsidP="00C46218"/>
    <w:p w14:paraId="63440DFF" w14:textId="77777777" w:rsidR="000A217C" w:rsidRPr="00C46218" w:rsidRDefault="000A217C" w:rsidP="000A217C">
      <w:pPr>
        <w:pStyle w:val="1"/>
        <w:tabs>
          <w:tab w:val="left" w:pos="1701"/>
        </w:tabs>
        <w:spacing w:before="0" w:after="0"/>
        <w:ind w:right="141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D9ED4B" w14:textId="77777777" w:rsidR="000A217C" w:rsidRPr="00C46218" w:rsidRDefault="000A217C" w:rsidP="0022668C">
      <w:pPr>
        <w:pStyle w:val="1"/>
        <w:keepNext w:val="0"/>
        <w:keepLines w:val="0"/>
        <w:widowControl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98193744"/>
      <w:r w:rsidRPr="00C46218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  <w:bookmarkEnd w:id="0"/>
    </w:p>
    <w:p w14:paraId="7771212C" w14:textId="77777777" w:rsidR="000A217C" w:rsidRPr="00C46218" w:rsidRDefault="000A217C" w:rsidP="000A217C">
      <w:pPr>
        <w:jc w:val="both"/>
        <w:rPr>
          <w:bCs/>
          <w:color w:val="000000" w:themeColor="text1"/>
        </w:rPr>
      </w:pPr>
    </w:p>
    <w:p w14:paraId="4A128766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bCs/>
          <w:color w:val="000000" w:themeColor="text1"/>
        </w:rPr>
      </w:pPr>
      <w:r w:rsidRPr="00C46218">
        <w:rPr>
          <w:color w:val="000000" w:themeColor="text1"/>
        </w:rPr>
        <w:t>Муниципальное бюджетное учреждение дополнительного образования Вахтанская детская музыкальная школа, в дальнейшем именуемое Учреждение, является некоммерческой унитарной</w:t>
      </w:r>
      <w:r w:rsidRPr="00C46218">
        <w:rPr>
          <w:color w:val="000000" w:themeColor="text1"/>
          <w:vertAlign w:val="superscript"/>
        </w:rPr>
        <w:footnoteReference w:id="1"/>
      </w:r>
      <w:r w:rsidRPr="00C46218">
        <w:rPr>
          <w:color w:val="000000" w:themeColor="text1"/>
        </w:rPr>
        <w:t xml:space="preserve"> организацией.</w:t>
      </w:r>
    </w:p>
    <w:p w14:paraId="43E13BFB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>Наименование учреждения:</w:t>
      </w:r>
    </w:p>
    <w:p w14:paraId="32C6E38D" w14:textId="77777777" w:rsidR="000A217C" w:rsidRPr="00C46218" w:rsidRDefault="000A217C" w:rsidP="000A217C">
      <w:pPr>
        <w:ind w:firstLine="709"/>
        <w:jc w:val="both"/>
        <w:rPr>
          <w:color w:val="000000" w:themeColor="text1"/>
        </w:rPr>
      </w:pPr>
      <w:r w:rsidRPr="00C46218">
        <w:rPr>
          <w:color w:val="000000" w:themeColor="text1"/>
        </w:rPr>
        <w:t>полное –</w:t>
      </w:r>
      <w:r w:rsidRPr="00C46218">
        <w:rPr>
          <w:rStyle w:val="ae"/>
          <w:color w:val="000000" w:themeColor="text1"/>
        </w:rPr>
        <w:footnoteReference w:id="2"/>
      </w:r>
      <w:r w:rsidRPr="00C46218">
        <w:rPr>
          <w:color w:val="000000" w:themeColor="text1"/>
        </w:rPr>
        <w:t>Муниципальное бюджетное учреждение дополнительного образования Вахтанская детская музыкальная школа;</w:t>
      </w:r>
    </w:p>
    <w:p w14:paraId="13146A1F" w14:textId="77777777" w:rsidR="000A217C" w:rsidRPr="00C46218" w:rsidRDefault="000A217C" w:rsidP="000A217C">
      <w:pPr>
        <w:ind w:firstLine="709"/>
        <w:jc w:val="both"/>
        <w:rPr>
          <w:b/>
          <w:i/>
          <w:color w:val="000000" w:themeColor="text1"/>
        </w:rPr>
      </w:pPr>
      <w:r w:rsidRPr="00C46218">
        <w:rPr>
          <w:color w:val="000000" w:themeColor="text1"/>
        </w:rPr>
        <w:t xml:space="preserve">сокращенное – МБУ </w:t>
      </w:r>
      <w:proofErr w:type="gramStart"/>
      <w:r w:rsidRPr="00C46218">
        <w:rPr>
          <w:color w:val="000000" w:themeColor="text1"/>
        </w:rPr>
        <w:t>ДО  Вахтанская</w:t>
      </w:r>
      <w:proofErr w:type="gramEnd"/>
      <w:r w:rsidRPr="00C46218">
        <w:rPr>
          <w:color w:val="000000" w:themeColor="text1"/>
        </w:rPr>
        <w:t xml:space="preserve"> ДМШ.</w:t>
      </w:r>
      <w:r w:rsidRPr="00C46218">
        <w:rPr>
          <w:rStyle w:val="ae"/>
          <w:color w:val="000000" w:themeColor="text1"/>
        </w:rPr>
        <w:footnoteReference w:id="3"/>
      </w:r>
    </w:p>
    <w:p w14:paraId="1137EF32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>Организационно-правовая форма – учреждение.</w:t>
      </w:r>
      <w:r w:rsidRPr="00C46218">
        <w:rPr>
          <w:color w:val="000000" w:themeColor="text1"/>
          <w:vertAlign w:val="superscript"/>
        </w:rPr>
        <w:footnoteReference w:id="4"/>
      </w:r>
    </w:p>
    <w:p w14:paraId="29E01307" w14:textId="77777777" w:rsidR="000A217C" w:rsidRPr="00C46218" w:rsidRDefault="000A217C" w:rsidP="000A217C">
      <w:pPr>
        <w:ind w:firstLine="709"/>
        <w:jc w:val="both"/>
        <w:rPr>
          <w:color w:val="000000" w:themeColor="text1"/>
        </w:rPr>
      </w:pPr>
      <w:r w:rsidRPr="00C46218">
        <w:rPr>
          <w:color w:val="000000" w:themeColor="text1"/>
        </w:rPr>
        <w:t>Учреждение относится к типу – бюджетное.</w:t>
      </w:r>
      <w:r w:rsidRPr="00C46218">
        <w:rPr>
          <w:color w:val="000000" w:themeColor="text1"/>
          <w:vertAlign w:val="superscript"/>
        </w:rPr>
        <w:footnoteReference w:id="5"/>
      </w:r>
    </w:p>
    <w:p w14:paraId="1446C06C" w14:textId="77777777" w:rsidR="000A217C" w:rsidRPr="00C46218" w:rsidRDefault="000A217C" w:rsidP="000A217C">
      <w:pPr>
        <w:ind w:firstLine="709"/>
        <w:jc w:val="both"/>
        <w:rPr>
          <w:color w:val="000000" w:themeColor="text1"/>
        </w:rPr>
      </w:pPr>
      <w:r w:rsidRPr="00C46218">
        <w:rPr>
          <w:color w:val="000000" w:themeColor="text1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деятельности, – организация дополнительного образования.</w:t>
      </w:r>
      <w:r w:rsidRPr="00C46218">
        <w:rPr>
          <w:color w:val="000000" w:themeColor="text1"/>
          <w:vertAlign w:val="superscript"/>
        </w:rPr>
        <w:footnoteReference w:id="6"/>
      </w:r>
    </w:p>
    <w:p w14:paraId="7950B0A5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>Место нахождения Учреждения:</w:t>
      </w:r>
      <w:r w:rsidRPr="00C46218">
        <w:rPr>
          <w:color w:val="000000" w:themeColor="text1"/>
          <w:vertAlign w:val="superscript"/>
        </w:rPr>
        <w:footnoteReference w:id="7"/>
      </w:r>
      <w:r w:rsidRPr="00C46218">
        <w:rPr>
          <w:color w:val="000000" w:themeColor="text1"/>
        </w:rPr>
        <w:t>Российская Федерация, Нижегородская область, муниципальный округ город Шахунья, рабочий поселок Вахтан.</w:t>
      </w:r>
      <w:r w:rsidRPr="00C46218">
        <w:rPr>
          <w:rStyle w:val="ae"/>
          <w:color w:val="000000" w:themeColor="text1"/>
        </w:rPr>
        <w:footnoteReference w:id="8"/>
      </w:r>
    </w:p>
    <w:p w14:paraId="279599BC" w14:textId="77777777" w:rsidR="000A217C" w:rsidRPr="00C46218" w:rsidRDefault="000A217C" w:rsidP="000A217C">
      <w:pPr>
        <w:tabs>
          <w:tab w:val="left" w:pos="0"/>
        </w:tabs>
        <w:autoSpaceDE w:val="0"/>
        <w:autoSpaceDN w:val="0"/>
        <w:jc w:val="both"/>
      </w:pPr>
      <w:r w:rsidRPr="00C46218">
        <w:rPr>
          <w:color w:val="000000" w:themeColor="text1"/>
        </w:rPr>
        <w:t xml:space="preserve">Адрес Учреждения </w:t>
      </w:r>
      <w:r w:rsidRPr="00C46218">
        <w:t>(</w:t>
      </w:r>
      <w:proofErr w:type="gramStart"/>
      <w:r w:rsidRPr="00C46218">
        <w:t>фактический  адрес</w:t>
      </w:r>
      <w:proofErr w:type="gramEnd"/>
      <w:r w:rsidRPr="00C46218">
        <w:t xml:space="preserve">   совпадает  с  юридическим адресом)</w:t>
      </w:r>
      <w:r w:rsidRPr="00C46218">
        <w:rPr>
          <w:color w:val="000000" w:themeColor="text1"/>
        </w:rPr>
        <w:t>: 606900, Российская Федерация, Нижегородская область, муниципального округ город Шахунья, рабочий поселок Вахтан, улица Маяковского, дом 31</w:t>
      </w:r>
    </w:p>
    <w:p w14:paraId="31379B70" w14:textId="77777777" w:rsidR="000A217C" w:rsidRPr="00C46218" w:rsidRDefault="000A217C" w:rsidP="000A217C">
      <w:pPr>
        <w:ind w:firstLine="709"/>
        <w:jc w:val="both"/>
        <w:rPr>
          <w:color w:val="000000" w:themeColor="text1"/>
        </w:rPr>
      </w:pPr>
      <w:r w:rsidRPr="00C46218">
        <w:rPr>
          <w:color w:val="000000" w:themeColor="text1"/>
        </w:rPr>
        <w:t>Учреждение не имеет филиалов и представительств.</w:t>
      </w:r>
      <w:r w:rsidRPr="00C46218">
        <w:rPr>
          <w:rStyle w:val="ae"/>
          <w:color w:val="000000" w:themeColor="text1"/>
        </w:rPr>
        <w:footnoteReference w:id="9"/>
      </w:r>
    </w:p>
    <w:p w14:paraId="3D52DEDF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 xml:space="preserve">Учредителем Учреждения является муниципальное </w:t>
      </w:r>
      <w:proofErr w:type="gramStart"/>
      <w:r w:rsidRPr="00C46218">
        <w:rPr>
          <w:color w:val="000000" w:themeColor="text1"/>
        </w:rPr>
        <w:t>образование  в</w:t>
      </w:r>
      <w:proofErr w:type="gramEnd"/>
      <w:r w:rsidRPr="00C46218">
        <w:rPr>
          <w:color w:val="000000" w:themeColor="text1"/>
        </w:rPr>
        <w:t xml:space="preserve"> лице администрации муниципального округа город Шахунья Нижегородской области.</w:t>
      </w:r>
      <w:r w:rsidRPr="00C46218">
        <w:rPr>
          <w:color w:val="000000" w:themeColor="text1"/>
          <w:vertAlign w:val="superscript"/>
        </w:rPr>
        <w:footnoteReference w:id="10"/>
      </w:r>
      <w:r w:rsidRPr="00C46218">
        <w:rPr>
          <w:color w:val="0C0E31"/>
          <w:shd w:val="clear" w:color="auto" w:fill="FFFFFF"/>
        </w:rPr>
        <w:t>Полномочия главного распорядителя бюджетных средств в отношении Учреждения осуществляет У</w:t>
      </w:r>
      <w:r w:rsidRPr="00C46218">
        <w:t>правление культуры, спорта и молодежной политики администрации муниципального округа город Шахунья Нижегородской области.</w:t>
      </w:r>
    </w:p>
    <w:p w14:paraId="2F3CD9EB" w14:textId="77777777" w:rsidR="000A217C" w:rsidRPr="00C46218" w:rsidRDefault="000A217C" w:rsidP="000A217C">
      <w:pPr>
        <w:ind w:firstLine="709"/>
        <w:jc w:val="both"/>
      </w:pPr>
      <w:r w:rsidRPr="00C46218">
        <w:rPr>
          <w:shd w:val="clear" w:color="auto" w:fill="FFFFFF"/>
        </w:rPr>
        <w:t xml:space="preserve">Полномочия собственника имущества </w:t>
      </w:r>
      <w:r w:rsidRPr="00C46218">
        <w:rPr>
          <w:color w:val="0C0E31"/>
          <w:shd w:val="clear" w:color="auto" w:fill="FFFFFF"/>
        </w:rPr>
        <w:t xml:space="preserve">в отношении Учреждения </w:t>
      </w:r>
      <w:r w:rsidRPr="00C46218">
        <w:rPr>
          <w:shd w:val="clear" w:color="auto" w:fill="FFFFFF"/>
        </w:rPr>
        <w:t>осуществляет отдел муниципального имущества и земельных ресурсов администрации муниципального округа город Шахунья Нижегородской области</w:t>
      </w:r>
      <w:r w:rsidRPr="00C46218">
        <w:t>.</w:t>
      </w:r>
    </w:p>
    <w:p w14:paraId="4C80DC18" w14:textId="77777777" w:rsidR="000A217C" w:rsidRPr="00C46218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муниципальными правовыми актами администрации муниципального округа город Шахунья Нижегородской области, настоящим уставом и внутренними документами Учреждения.</w:t>
      </w:r>
    </w:p>
    <w:p w14:paraId="068868C0" w14:textId="77777777" w:rsidR="000A217C" w:rsidRPr="00C46218" w:rsidRDefault="000A217C" w:rsidP="0022668C">
      <w:pPr>
        <w:pStyle w:val="af6"/>
        <w:widowControl/>
        <w:numPr>
          <w:ilvl w:val="1"/>
          <w:numId w:val="3"/>
        </w:numPr>
        <w:ind w:left="0" w:firstLine="709"/>
        <w:contextualSpacing/>
        <w:rPr>
          <w:color w:val="000000" w:themeColor="text1"/>
        </w:rPr>
      </w:pPr>
      <w:r w:rsidRPr="00C46218">
        <w:rPr>
          <w:color w:val="000000" w:themeColor="text1"/>
        </w:rPr>
        <w:t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</w:t>
      </w:r>
      <w:r w:rsidRPr="00C46218">
        <w:rPr>
          <w:rStyle w:val="ae"/>
          <w:color w:val="000000" w:themeColor="text1"/>
        </w:rPr>
        <w:footnoteReference w:id="11"/>
      </w:r>
      <w:r w:rsidRPr="00C46218">
        <w:rPr>
          <w:color w:val="000000" w:themeColor="text1"/>
        </w:rPr>
        <w:t>«Об образовании в Российской Федерации» (далее – Федеральный закон «Об образовании в Российской Федерации»), иными нормативными правовыми актами Российской Федерации и настоящим уставом.</w:t>
      </w:r>
      <w:r w:rsidRPr="00C46218">
        <w:rPr>
          <w:color w:val="000000" w:themeColor="text1"/>
          <w:vertAlign w:val="superscript"/>
        </w:rPr>
        <w:footnoteReference w:id="12"/>
      </w:r>
    </w:p>
    <w:p w14:paraId="3A275409" w14:textId="77777777" w:rsidR="000A217C" w:rsidRDefault="000A217C" w:rsidP="0022668C">
      <w:pPr>
        <w:pStyle w:val="af6"/>
        <w:numPr>
          <w:ilvl w:val="1"/>
          <w:numId w:val="3"/>
        </w:numPr>
        <w:tabs>
          <w:tab w:val="left" w:pos="1465"/>
          <w:tab w:val="left" w:pos="9638"/>
        </w:tabs>
        <w:autoSpaceDE w:val="0"/>
        <w:autoSpaceDN w:val="0"/>
        <w:ind w:left="0" w:right="-1" w:firstLine="720"/>
        <w:contextualSpacing/>
      </w:pPr>
      <w:r w:rsidRPr="00C46218">
        <w:t xml:space="preserve"> Учреждение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размещения их в информационно–коммуникационных сетях, в том числе на официальном сайте Учреждения в сети «Интернет» в соответствии с перечнем сведений, установленных</w:t>
      </w:r>
      <w:r>
        <w:t xml:space="preserve"> </w:t>
      </w:r>
      <w:r>
        <w:lastRenderedPageBreak/>
        <w:t>законодательством Российской Федерации.</w:t>
      </w:r>
    </w:p>
    <w:p w14:paraId="11CF9F49" w14:textId="77777777" w:rsidR="000A217C" w:rsidRPr="00727EDE" w:rsidRDefault="000A217C" w:rsidP="000A217C">
      <w:pPr>
        <w:jc w:val="both"/>
        <w:rPr>
          <w:color w:val="000000" w:themeColor="text1"/>
        </w:rPr>
      </w:pPr>
    </w:p>
    <w:p w14:paraId="651E67F8" w14:textId="77777777" w:rsidR="000A217C" w:rsidRPr="00727EDE" w:rsidRDefault="000A217C" w:rsidP="0022668C">
      <w:pPr>
        <w:pStyle w:val="1"/>
        <w:keepNext w:val="0"/>
        <w:keepLines w:val="0"/>
        <w:widowControl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color w:val="000000" w:themeColor="text1"/>
          <w:sz w:val="24"/>
          <w:szCs w:val="24"/>
        </w:rPr>
      </w:pPr>
      <w:bookmarkStart w:id="1" w:name="_Toc398193745"/>
      <w:r w:rsidRPr="00727EDE">
        <w:rPr>
          <w:color w:val="000000" w:themeColor="text1"/>
          <w:sz w:val="24"/>
          <w:szCs w:val="24"/>
        </w:rPr>
        <w:t>Цели,</w:t>
      </w:r>
      <w:r>
        <w:rPr>
          <w:color w:val="000000" w:themeColor="text1"/>
          <w:sz w:val="24"/>
          <w:szCs w:val="24"/>
        </w:rPr>
        <w:t xml:space="preserve"> </w:t>
      </w:r>
      <w:r w:rsidRPr="00727EDE">
        <w:rPr>
          <w:color w:val="000000" w:themeColor="text1"/>
          <w:sz w:val="24"/>
          <w:szCs w:val="24"/>
        </w:rPr>
        <w:t xml:space="preserve">предмет и виды деятельности </w:t>
      </w:r>
      <w:r>
        <w:rPr>
          <w:color w:val="000000" w:themeColor="text1"/>
          <w:sz w:val="24"/>
          <w:szCs w:val="24"/>
        </w:rPr>
        <w:t>Учреждения</w:t>
      </w:r>
      <w:bookmarkEnd w:id="1"/>
    </w:p>
    <w:p w14:paraId="5A8774A0" w14:textId="77777777" w:rsidR="000A217C" w:rsidRPr="00727EDE" w:rsidRDefault="000A217C" w:rsidP="000A217C">
      <w:pPr>
        <w:jc w:val="both"/>
        <w:rPr>
          <w:color w:val="000000" w:themeColor="text1"/>
        </w:rPr>
      </w:pPr>
    </w:p>
    <w:p w14:paraId="19920EAC" w14:textId="77777777" w:rsidR="000A217C" w:rsidRPr="00727EDE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Основной целью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является образовательная деятельность по дополнительным общеобразовательным программам.</w:t>
      </w:r>
      <w:r w:rsidRPr="00727EDE">
        <w:rPr>
          <w:color w:val="000000" w:themeColor="text1"/>
          <w:vertAlign w:val="superscript"/>
        </w:rPr>
        <w:footnoteReference w:id="13"/>
      </w:r>
    </w:p>
    <w:p w14:paraId="13498938" w14:textId="77777777" w:rsidR="000A217C" w:rsidRPr="00727EDE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Предметом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является обучение и воспитание в интересах человека, семьи, общества и государства, создание благоприятных условий для художественно-эстетического и творческого развития личности.</w:t>
      </w:r>
      <w:r w:rsidRPr="00727EDE">
        <w:rPr>
          <w:color w:val="000000" w:themeColor="text1"/>
          <w:vertAlign w:val="superscript"/>
        </w:rPr>
        <w:footnoteReference w:id="14"/>
      </w:r>
    </w:p>
    <w:p w14:paraId="0721EDAF" w14:textId="77777777" w:rsidR="000A217C" w:rsidRPr="00727EDE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реализует дополнительные общеобразовательные программы художественной направленности.</w:t>
      </w:r>
      <w:r w:rsidRPr="00727EDE">
        <w:rPr>
          <w:color w:val="000000" w:themeColor="text1"/>
          <w:vertAlign w:val="superscript"/>
        </w:rPr>
        <w:footnoteReference w:id="15"/>
      </w:r>
    </w:p>
    <w:p w14:paraId="3BA7F8DD" w14:textId="77777777" w:rsidR="000A217C" w:rsidRPr="00727EDE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осуществляет следующие основные виды деятельности:</w:t>
      </w:r>
      <w:r w:rsidRPr="00727EDE">
        <w:rPr>
          <w:color w:val="000000" w:themeColor="text1"/>
          <w:vertAlign w:val="superscript"/>
        </w:rPr>
        <w:footnoteReference w:id="16"/>
      </w:r>
    </w:p>
    <w:p w14:paraId="3603092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реализация дополнительных общеобразовательных программ – дополнительных предпрофессиональных программ в области искусств;</w:t>
      </w:r>
      <w:r w:rsidRPr="00727EDE">
        <w:rPr>
          <w:rStyle w:val="ae"/>
          <w:color w:val="000000" w:themeColor="text1"/>
        </w:rPr>
        <w:footnoteReference w:id="17"/>
      </w:r>
    </w:p>
    <w:p w14:paraId="2D83195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реализация дополнительных общеобразовательных программ – дополнительных общеразвивающих программ в области искусств;</w:t>
      </w:r>
      <w:r w:rsidRPr="00727EDE">
        <w:rPr>
          <w:color w:val="000000" w:themeColor="text1"/>
          <w:vertAlign w:val="superscript"/>
        </w:rPr>
        <w:footnoteReference w:id="18"/>
      </w:r>
    </w:p>
    <w:p w14:paraId="196F5E2B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 соответствии с данными видами деятельности </w:t>
      </w:r>
      <w:r w:rsidRPr="00805F13">
        <w:rPr>
          <w:color w:val="000000" w:themeColor="text1"/>
        </w:rPr>
        <w:t>учредитель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формирует и утверждает муниципальное задание для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607C695E" w14:textId="77777777" w:rsidR="000A217C" w:rsidRDefault="000A217C" w:rsidP="0022668C">
      <w:pPr>
        <w:pStyle w:val="af6"/>
        <w:numPr>
          <w:ilvl w:val="1"/>
          <w:numId w:val="2"/>
        </w:numPr>
        <w:tabs>
          <w:tab w:val="left" w:pos="1246"/>
        </w:tabs>
        <w:autoSpaceDE w:val="0"/>
        <w:autoSpaceDN w:val="0"/>
        <w:ind w:left="0" w:right="-1" w:firstLine="709"/>
        <w:contextualSpacing/>
      </w:pPr>
      <w:r>
        <w:t>Учреждение вправе сверх установленного муниципального задания, выполнять работы, оказывать услуги, относящиеся к его основным видам деятельности (целям), предусмотренным настоящим уставом, для граждан и юридических лиц за плату и на одинаковых при оказании одних и тех же услуг условиях платные образовательные услуги.</w:t>
      </w:r>
    </w:p>
    <w:p w14:paraId="1FE31B82" w14:textId="77777777" w:rsidR="000A217C" w:rsidRPr="00053BAB" w:rsidRDefault="000A217C" w:rsidP="000A217C">
      <w:pPr>
        <w:pStyle w:val="af4"/>
        <w:ind w:right="-1"/>
      </w:pPr>
      <w:r w:rsidRPr="00053BAB">
        <w:t>Стоимость платных образовательных услуг сверх муниципального задания устанавливается</w:t>
      </w:r>
      <w:r>
        <w:t xml:space="preserve"> у</w:t>
      </w:r>
      <w:r w:rsidRPr="00053BAB">
        <w:t xml:space="preserve">чредителем </w:t>
      </w:r>
      <w:r>
        <w:t>Учреждения</w:t>
      </w:r>
      <w:r w:rsidRPr="00053BAB">
        <w:t xml:space="preserve">. </w:t>
      </w:r>
    </w:p>
    <w:p w14:paraId="66A31454" w14:textId="77777777" w:rsidR="000A217C" w:rsidRPr="00053BAB" w:rsidRDefault="000A217C" w:rsidP="000A217C">
      <w:pPr>
        <w:pStyle w:val="af4"/>
        <w:spacing w:before="1"/>
        <w:ind w:right="-1"/>
      </w:pPr>
      <w:r w:rsidRPr="00053BAB">
        <w:t>Платные</w:t>
      </w:r>
      <w:r>
        <w:t xml:space="preserve"> </w:t>
      </w:r>
      <w:r w:rsidRPr="00053BAB">
        <w:t>образовательные</w:t>
      </w:r>
      <w:r>
        <w:t xml:space="preserve"> </w:t>
      </w:r>
      <w:r w:rsidRPr="00053BAB">
        <w:t>услуги</w:t>
      </w:r>
      <w:r>
        <w:t xml:space="preserve"> </w:t>
      </w:r>
      <w:r w:rsidRPr="00053BAB">
        <w:t>не</w:t>
      </w:r>
      <w:r>
        <w:t xml:space="preserve"> </w:t>
      </w:r>
      <w:r w:rsidRPr="00053BAB">
        <w:t>могут</w:t>
      </w:r>
      <w:r>
        <w:t xml:space="preserve"> </w:t>
      </w:r>
      <w:r w:rsidRPr="00053BAB">
        <w:t>быть</w:t>
      </w:r>
      <w:r>
        <w:t xml:space="preserve"> </w:t>
      </w:r>
      <w:r w:rsidRPr="00053BAB">
        <w:t>оказаны</w:t>
      </w:r>
      <w:r>
        <w:t xml:space="preserve"> </w:t>
      </w:r>
      <w:r w:rsidRPr="00053BAB">
        <w:t>вместо</w:t>
      </w:r>
      <w:r>
        <w:t xml:space="preserve"> </w:t>
      </w:r>
      <w:r w:rsidRPr="00053BAB">
        <w:t>образовательной</w:t>
      </w:r>
      <w:r>
        <w:t xml:space="preserve"> </w:t>
      </w:r>
      <w:r w:rsidRPr="00053BAB">
        <w:t>деятельности,</w:t>
      </w:r>
      <w:r>
        <w:t xml:space="preserve"> </w:t>
      </w:r>
      <w:r w:rsidRPr="00053BAB">
        <w:t xml:space="preserve">финансируемой </w:t>
      </w:r>
      <w:proofErr w:type="spellStart"/>
      <w:r w:rsidRPr="00053BAB">
        <w:t>засчет</w:t>
      </w:r>
      <w:proofErr w:type="spellEnd"/>
      <w:r w:rsidRPr="00053BAB">
        <w:t xml:space="preserve"> средств</w:t>
      </w:r>
      <w:r>
        <w:t xml:space="preserve"> </w:t>
      </w:r>
      <w:r w:rsidRPr="00053BAB">
        <w:t>бюджета.</w:t>
      </w:r>
    </w:p>
    <w:p w14:paraId="194FCD02" w14:textId="77777777" w:rsidR="000A217C" w:rsidRPr="009A560E" w:rsidRDefault="000A217C" w:rsidP="0022668C">
      <w:pPr>
        <w:pStyle w:val="af6"/>
        <w:widowControl/>
        <w:numPr>
          <w:ilvl w:val="1"/>
          <w:numId w:val="2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9A560E">
        <w:rPr>
          <w:color w:val="000000" w:themeColor="text1"/>
        </w:rPr>
        <w:t xml:space="preserve">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</w:t>
      </w:r>
      <w:proofErr w:type="gramStart"/>
      <w:r w:rsidRPr="009A560E">
        <w:rPr>
          <w:color w:val="000000" w:themeColor="text1"/>
        </w:rPr>
        <w:t>и</w:t>
      </w:r>
      <w:proofErr w:type="gramEnd"/>
      <w:r w:rsidRPr="009A560E">
        <w:rPr>
          <w:color w:val="000000" w:themeColor="text1"/>
        </w:rPr>
        <w:t xml:space="preserve"> если это соответствует таким целям.</w:t>
      </w:r>
      <w:r w:rsidRPr="00727EDE">
        <w:rPr>
          <w:vertAlign w:val="superscript"/>
        </w:rPr>
        <w:footnoteReference w:id="19"/>
      </w:r>
      <w:r w:rsidRPr="009A560E">
        <w:rPr>
          <w:color w:val="000000" w:themeColor="text1"/>
        </w:rPr>
        <w:t xml:space="preserve"> К иным видам деятельности </w:t>
      </w:r>
      <w:r>
        <w:rPr>
          <w:color w:val="000000" w:themeColor="text1"/>
        </w:rPr>
        <w:t>Учреждения</w:t>
      </w:r>
      <w:r w:rsidRPr="009A560E">
        <w:rPr>
          <w:color w:val="000000" w:themeColor="text1"/>
        </w:rPr>
        <w:t xml:space="preserve"> относятся:</w:t>
      </w:r>
    </w:p>
    <w:p w14:paraId="25788E2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осуществление индивидуально ориентированной педагогической, психологической, социальной помощи учащимся;</w:t>
      </w:r>
    </w:p>
    <w:p w14:paraId="1CF36D5B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организация научной, творческой, экспериментальной и инновационной деятельности;</w:t>
      </w:r>
      <w:r w:rsidRPr="00727EDE">
        <w:rPr>
          <w:color w:val="000000" w:themeColor="text1"/>
          <w:vertAlign w:val="superscript"/>
        </w:rPr>
        <w:footnoteReference w:id="20"/>
      </w:r>
    </w:p>
    <w:p w14:paraId="41B6EC1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организация массовой внеклассной работы</w:t>
      </w:r>
      <w:r w:rsidRPr="005663EA">
        <w:rPr>
          <w:color w:val="000000" w:themeColor="text1"/>
        </w:rPr>
        <w:t xml:space="preserve"> с обучающимися,</w:t>
      </w:r>
      <w:r>
        <w:rPr>
          <w:color w:val="000000" w:themeColor="text1"/>
        </w:rPr>
        <w:t xml:space="preserve"> родител</w:t>
      </w:r>
      <w:r w:rsidRPr="005663EA">
        <w:rPr>
          <w:color w:val="000000" w:themeColor="text1"/>
        </w:rPr>
        <w:t>ями</w:t>
      </w:r>
      <w:r>
        <w:rPr>
          <w:color w:val="000000" w:themeColor="text1"/>
        </w:rPr>
        <w:t xml:space="preserve"> </w:t>
      </w:r>
      <w:r w:rsidRPr="005663EA">
        <w:rPr>
          <w:color w:val="000000" w:themeColor="text1"/>
        </w:rPr>
        <w:t>(законными представителями</w:t>
      </w:r>
      <w:r>
        <w:rPr>
          <w:color w:val="000000" w:themeColor="text1"/>
        </w:rPr>
        <w:t xml:space="preserve"> </w:t>
      </w:r>
      <w:r w:rsidRPr="005663EA">
        <w:rPr>
          <w:color w:val="000000" w:themeColor="text1"/>
        </w:rPr>
        <w:t xml:space="preserve">обучающихся); </w:t>
      </w:r>
    </w:p>
    <w:p w14:paraId="218BF264" w14:textId="77777777" w:rsidR="000A217C" w:rsidRPr="006B2E60" w:rsidRDefault="000A217C" w:rsidP="000A217C">
      <w:pPr>
        <w:ind w:firstLine="709"/>
        <w:jc w:val="both"/>
        <w:rPr>
          <w:color w:val="000000" w:themeColor="text1"/>
        </w:rPr>
      </w:pPr>
      <w:r w:rsidRPr="006B2E60">
        <w:rPr>
          <w:color w:val="000000" w:themeColor="text1"/>
        </w:rPr>
        <w:t>организация научно-методической</w:t>
      </w:r>
      <w:r>
        <w:rPr>
          <w:color w:val="000000" w:themeColor="text1"/>
        </w:rPr>
        <w:t xml:space="preserve"> </w:t>
      </w:r>
      <w:r w:rsidRPr="006B2E60">
        <w:rPr>
          <w:color w:val="000000" w:themeColor="text1"/>
        </w:rPr>
        <w:t>работы, в том</w:t>
      </w:r>
      <w:r>
        <w:rPr>
          <w:color w:val="000000" w:themeColor="text1"/>
        </w:rPr>
        <w:t xml:space="preserve"> </w:t>
      </w:r>
      <w:r w:rsidRPr="006B2E60">
        <w:rPr>
          <w:color w:val="000000" w:themeColor="text1"/>
        </w:rPr>
        <w:t>числе организация и</w:t>
      </w:r>
      <w:r>
        <w:rPr>
          <w:color w:val="000000" w:themeColor="text1"/>
        </w:rPr>
        <w:t xml:space="preserve"> </w:t>
      </w:r>
      <w:r w:rsidRPr="006B2E60">
        <w:rPr>
          <w:color w:val="000000" w:themeColor="text1"/>
        </w:rPr>
        <w:t>проведение мастер-классов,</w:t>
      </w:r>
      <w:r>
        <w:rPr>
          <w:color w:val="000000" w:themeColor="text1"/>
        </w:rPr>
        <w:t xml:space="preserve"> </w:t>
      </w:r>
      <w:r w:rsidRPr="006B2E60">
        <w:rPr>
          <w:color w:val="000000" w:themeColor="text1"/>
        </w:rPr>
        <w:t>конференций;</w:t>
      </w:r>
    </w:p>
    <w:p w14:paraId="10DEBD79" w14:textId="77777777" w:rsidR="000A217C" w:rsidRPr="006B2E60" w:rsidRDefault="000A217C" w:rsidP="000A217C">
      <w:pPr>
        <w:ind w:firstLine="709"/>
        <w:jc w:val="both"/>
        <w:rPr>
          <w:color w:val="000000" w:themeColor="text1"/>
        </w:rPr>
      </w:pPr>
      <w:r w:rsidRPr="006B2E60">
        <w:rPr>
          <w:color w:val="000000" w:themeColor="text1"/>
        </w:rPr>
        <w:t>организац</w:t>
      </w:r>
      <w:r>
        <w:rPr>
          <w:color w:val="000000" w:themeColor="text1"/>
        </w:rPr>
        <w:t xml:space="preserve">ия и проведение </w:t>
      </w:r>
      <w:proofErr w:type="spellStart"/>
      <w:proofErr w:type="gramStart"/>
      <w:r w:rsidRPr="006B2E60">
        <w:rPr>
          <w:color w:val="000000" w:themeColor="text1"/>
        </w:rPr>
        <w:t>фестивалей,конк</w:t>
      </w:r>
      <w:r>
        <w:rPr>
          <w:color w:val="000000" w:themeColor="text1"/>
        </w:rPr>
        <w:t>у</w:t>
      </w:r>
      <w:r w:rsidRPr="006B2E60">
        <w:rPr>
          <w:color w:val="000000" w:themeColor="text1"/>
        </w:rPr>
        <w:t>рсо</w:t>
      </w:r>
      <w:r>
        <w:rPr>
          <w:color w:val="000000" w:themeColor="text1"/>
        </w:rPr>
        <w:t>в</w:t>
      </w:r>
      <w:proofErr w:type="spellEnd"/>
      <w:proofErr w:type="gramEnd"/>
      <w:r>
        <w:rPr>
          <w:color w:val="000000" w:themeColor="text1"/>
        </w:rPr>
        <w:t xml:space="preserve">, </w:t>
      </w:r>
      <w:r w:rsidRPr="006B2E60">
        <w:rPr>
          <w:color w:val="000000" w:themeColor="text1"/>
        </w:rPr>
        <w:t>лекторие</w:t>
      </w:r>
      <w:r>
        <w:rPr>
          <w:color w:val="000000" w:themeColor="text1"/>
        </w:rPr>
        <w:t>в</w:t>
      </w:r>
      <w:r w:rsidRPr="006B2E60">
        <w:rPr>
          <w:color w:val="000000" w:themeColor="text1"/>
        </w:rPr>
        <w:t>;</w:t>
      </w:r>
    </w:p>
    <w:p w14:paraId="4C1787F3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хозяйственная </w:t>
      </w:r>
      <w:proofErr w:type="spellStart"/>
      <w:r>
        <w:rPr>
          <w:color w:val="000000" w:themeColor="text1"/>
        </w:rPr>
        <w:t>деятельностъ</w:t>
      </w:r>
      <w:proofErr w:type="spellEnd"/>
      <w:r>
        <w:rPr>
          <w:color w:val="000000" w:themeColor="text1"/>
        </w:rPr>
        <w:t xml:space="preserve">, </w:t>
      </w:r>
      <w:r w:rsidRPr="006B2E60">
        <w:rPr>
          <w:color w:val="000000" w:themeColor="text1"/>
        </w:rPr>
        <w:t>направленная</w:t>
      </w:r>
      <w:r>
        <w:rPr>
          <w:color w:val="000000" w:themeColor="text1"/>
        </w:rPr>
        <w:t xml:space="preserve"> </w:t>
      </w:r>
      <w:r w:rsidRPr="006B2E60">
        <w:rPr>
          <w:color w:val="000000" w:themeColor="text1"/>
        </w:rPr>
        <w:t xml:space="preserve">на обеспечение </w:t>
      </w:r>
      <w:proofErr w:type="spellStart"/>
      <w:r w:rsidRPr="006B2E60">
        <w:rPr>
          <w:color w:val="000000" w:themeColor="text1"/>
        </w:rPr>
        <w:t>деятелъности</w:t>
      </w:r>
      <w:proofErr w:type="spellEnd"/>
      <w:r>
        <w:rPr>
          <w:color w:val="000000" w:themeColor="text1"/>
        </w:rPr>
        <w:t xml:space="preserve"> Учреждения </w:t>
      </w:r>
      <w:r w:rsidRPr="006B2E60">
        <w:rPr>
          <w:color w:val="000000" w:themeColor="text1"/>
        </w:rPr>
        <w:t xml:space="preserve">и достижение целей; </w:t>
      </w:r>
    </w:p>
    <w:p w14:paraId="3DC7499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создание условий для практики учащихся, осваивающих основные профессиональные образовательные программы;</w:t>
      </w:r>
    </w:p>
    <w:p w14:paraId="215E4D2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lastRenderedPageBreak/>
        <w:t xml:space="preserve">сдача в аренду или передача в безвозмездное пользование имущества </w:t>
      </w:r>
      <w:r>
        <w:rPr>
          <w:color w:val="000000" w:themeColor="text1"/>
        </w:rPr>
        <w:t>Учреждения с учетом распоряжения учредителя</w:t>
      </w:r>
      <w:r w:rsidRPr="00727EDE">
        <w:rPr>
          <w:color w:val="000000" w:themeColor="text1"/>
        </w:rPr>
        <w:t>;</w:t>
      </w:r>
    </w:p>
    <w:p w14:paraId="39C23585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о</w:t>
      </w:r>
      <w:r w:rsidRPr="00EE6D27">
        <w:rPr>
          <w:color w:val="000000" w:themeColor="text1"/>
        </w:rPr>
        <w:t>ганизация</w:t>
      </w:r>
      <w:proofErr w:type="spellEnd"/>
      <w:r>
        <w:rPr>
          <w:color w:val="000000" w:themeColor="text1"/>
        </w:rPr>
        <w:t xml:space="preserve"> </w:t>
      </w:r>
      <w:r w:rsidRPr="00EE6D27">
        <w:rPr>
          <w:color w:val="000000" w:themeColor="text1"/>
        </w:rPr>
        <w:t>выст</w:t>
      </w:r>
      <w:r>
        <w:rPr>
          <w:color w:val="000000" w:themeColor="text1"/>
        </w:rPr>
        <w:t>у</w:t>
      </w:r>
      <w:r w:rsidRPr="00EE6D27">
        <w:rPr>
          <w:color w:val="000000" w:themeColor="text1"/>
        </w:rPr>
        <w:t>плений</w:t>
      </w:r>
      <w:r>
        <w:rPr>
          <w:color w:val="000000" w:themeColor="text1"/>
        </w:rPr>
        <w:t xml:space="preserve"> </w:t>
      </w:r>
      <w:r w:rsidRPr="00EE6D27">
        <w:rPr>
          <w:color w:val="000000" w:themeColor="text1"/>
        </w:rPr>
        <w:t>разли</w:t>
      </w:r>
      <w:r>
        <w:rPr>
          <w:color w:val="000000" w:themeColor="text1"/>
        </w:rPr>
        <w:t>ч</w:t>
      </w:r>
      <w:r w:rsidRPr="00EE6D27">
        <w:rPr>
          <w:color w:val="000000" w:themeColor="text1"/>
        </w:rPr>
        <w:t>ных</w:t>
      </w:r>
      <w:r>
        <w:rPr>
          <w:color w:val="000000" w:themeColor="text1"/>
        </w:rPr>
        <w:t xml:space="preserve"> тв</w:t>
      </w:r>
      <w:r w:rsidRPr="00EE6D27">
        <w:rPr>
          <w:color w:val="000000" w:themeColor="text1"/>
        </w:rPr>
        <w:t>орческих</w:t>
      </w:r>
      <w:r>
        <w:rPr>
          <w:color w:val="000000" w:themeColor="text1"/>
        </w:rPr>
        <w:t xml:space="preserve"> </w:t>
      </w:r>
      <w:r w:rsidRPr="00EE6D27">
        <w:rPr>
          <w:color w:val="000000" w:themeColor="text1"/>
        </w:rPr>
        <w:t>коллек</w:t>
      </w:r>
      <w:r>
        <w:rPr>
          <w:color w:val="000000" w:themeColor="text1"/>
        </w:rPr>
        <w:t>т</w:t>
      </w:r>
      <w:r w:rsidRPr="00EE6D27">
        <w:rPr>
          <w:color w:val="000000" w:themeColor="text1"/>
        </w:rPr>
        <w:t>и</w:t>
      </w:r>
      <w:r>
        <w:rPr>
          <w:color w:val="000000" w:themeColor="text1"/>
        </w:rPr>
        <w:t>в</w:t>
      </w:r>
      <w:r w:rsidRPr="00EE6D27">
        <w:rPr>
          <w:color w:val="000000" w:themeColor="text1"/>
        </w:rPr>
        <w:t>о</w:t>
      </w:r>
      <w:r>
        <w:rPr>
          <w:color w:val="000000" w:themeColor="text1"/>
        </w:rPr>
        <w:t xml:space="preserve">в </w:t>
      </w:r>
      <w:r w:rsidRPr="00EE6D27">
        <w:rPr>
          <w:color w:val="000000" w:themeColor="text1"/>
        </w:rPr>
        <w:t>на</w:t>
      </w:r>
      <w:r>
        <w:rPr>
          <w:color w:val="000000" w:themeColor="text1"/>
        </w:rPr>
        <w:t xml:space="preserve"> </w:t>
      </w:r>
      <w:r w:rsidRPr="00EE6D27">
        <w:rPr>
          <w:color w:val="000000" w:themeColor="text1"/>
        </w:rPr>
        <w:t>с</w:t>
      </w:r>
      <w:r>
        <w:rPr>
          <w:color w:val="000000" w:themeColor="text1"/>
        </w:rPr>
        <w:t>ценической площадке Учреждения.</w:t>
      </w:r>
    </w:p>
    <w:p w14:paraId="6A8C082E" w14:textId="77777777" w:rsidR="000A217C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2.</w:t>
      </w:r>
      <w:proofErr w:type="gramStart"/>
      <w:r>
        <w:rPr>
          <w:color w:val="000000" w:themeColor="text1"/>
        </w:rPr>
        <w:t>7.</w:t>
      </w:r>
      <w:r w:rsidRPr="00053BAB">
        <w:rPr>
          <w:color w:val="000000" w:themeColor="text1"/>
        </w:rPr>
        <w:t>Указанный</w:t>
      </w:r>
      <w:proofErr w:type="gramEnd"/>
      <w:r w:rsidRPr="00053BAB">
        <w:rPr>
          <w:color w:val="000000" w:themeColor="text1"/>
        </w:rPr>
        <w:t xml:space="preserve"> в разделе</w:t>
      </w:r>
      <w:r>
        <w:rPr>
          <w:color w:val="000000" w:themeColor="text1"/>
        </w:rPr>
        <w:t xml:space="preserve"> 2.6. </w:t>
      </w:r>
      <w:r w:rsidRPr="00053BAB">
        <w:rPr>
          <w:color w:val="000000" w:themeColor="text1"/>
        </w:rPr>
        <w:t xml:space="preserve"> перечень видов деятельности, которые </w:t>
      </w:r>
      <w:r>
        <w:rPr>
          <w:color w:val="000000" w:themeColor="text1"/>
        </w:rPr>
        <w:t>Учреждение</w:t>
      </w:r>
      <w:r w:rsidRPr="00053BAB">
        <w:rPr>
          <w:color w:val="000000" w:themeColor="text1"/>
        </w:rPr>
        <w:t xml:space="preserve"> вправе осуществлять в соответствии с целями, для достижения которых оно создано, является исчерпывающим.</w:t>
      </w:r>
      <w:r w:rsidRPr="00727EDE">
        <w:rPr>
          <w:vertAlign w:val="superscript"/>
        </w:rPr>
        <w:footnoteReference w:id="21"/>
      </w:r>
    </w:p>
    <w:p w14:paraId="1922B6E3" w14:textId="77777777" w:rsidR="000A217C" w:rsidRDefault="000A217C" w:rsidP="000A217C">
      <w:pPr>
        <w:tabs>
          <w:tab w:val="left" w:pos="1417"/>
        </w:tabs>
        <w:autoSpaceDE w:val="0"/>
        <w:autoSpaceDN w:val="0"/>
        <w:ind w:right="-1" w:firstLine="709"/>
        <w:jc w:val="both"/>
      </w:pPr>
      <w:r>
        <w:t>2.8.  При осуществлении приносящей доход деятельности Учреждение руководствуется законодательством Российской Федерации, регулирующим данную деятельность.</w:t>
      </w:r>
    </w:p>
    <w:p w14:paraId="63CEE4B3" w14:textId="77777777" w:rsidR="000A217C" w:rsidRDefault="000A217C" w:rsidP="000A217C">
      <w:pPr>
        <w:tabs>
          <w:tab w:val="left" w:pos="1426"/>
        </w:tabs>
        <w:autoSpaceDE w:val="0"/>
        <w:autoSpaceDN w:val="0"/>
        <w:ind w:right="-1" w:firstLine="709"/>
        <w:jc w:val="both"/>
      </w:pPr>
      <w:r>
        <w:t>2.9. Доход от указанной деятельности Учреждения используется им в соответствии с законодательством Российской Федерации и уставными целями.</w:t>
      </w:r>
    </w:p>
    <w:p w14:paraId="132896C0" w14:textId="77777777" w:rsidR="000A217C" w:rsidRDefault="000A217C" w:rsidP="000A217C">
      <w:pPr>
        <w:tabs>
          <w:tab w:val="left" w:pos="1479"/>
          <w:tab w:val="left" w:pos="9638"/>
        </w:tabs>
        <w:autoSpaceDE w:val="0"/>
        <w:autoSpaceDN w:val="0"/>
        <w:spacing w:before="1"/>
        <w:ind w:right="-1" w:firstLine="709"/>
        <w:jc w:val="both"/>
      </w:pPr>
      <w:r>
        <w:t>2.10. Учреждение в праве привлекать дополнительные финансовые средства за счет добровольных пожертвований и целевых взносов физических и юридических лиц.</w:t>
      </w:r>
    </w:p>
    <w:p w14:paraId="172BF08F" w14:textId="77777777" w:rsidR="000A217C" w:rsidRPr="007B4BFC" w:rsidRDefault="000A217C" w:rsidP="000A217C">
      <w:pPr>
        <w:tabs>
          <w:tab w:val="left" w:pos="1398"/>
          <w:tab w:val="left" w:pos="9638"/>
        </w:tabs>
        <w:autoSpaceDE w:val="0"/>
        <w:autoSpaceDN w:val="0"/>
        <w:ind w:right="-1" w:firstLine="709"/>
        <w:jc w:val="both"/>
      </w:pPr>
      <w:r>
        <w:t>2.11. Вопросы, касающиеся организации и осуществления образовательной деятельности, оказания платных образовательных услуг, осуществления приносящей доход    деятельности, не урегулированные настоящим Уставом, регулируются локальными нормативными актами Учреждения.</w:t>
      </w:r>
    </w:p>
    <w:p w14:paraId="0BB86941" w14:textId="77777777" w:rsidR="000A217C" w:rsidRPr="00727EDE" w:rsidRDefault="000A217C" w:rsidP="000A217C">
      <w:pPr>
        <w:jc w:val="both"/>
        <w:rPr>
          <w:color w:val="000000" w:themeColor="text1"/>
        </w:rPr>
      </w:pPr>
    </w:p>
    <w:p w14:paraId="3CAAAB25" w14:textId="77777777" w:rsidR="000A217C" w:rsidRPr="00727EDE" w:rsidRDefault="000A217C" w:rsidP="0022668C">
      <w:pPr>
        <w:pStyle w:val="1"/>
        <w:keepNext w:val="0"/>
        <w:keepLines w:val="0"/>
        <w:widowControl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color w:val="000000" w:themeColor="text1"/>
          <w:sz w:val="24"/>
          <w:szCs w:val="24"/>
        </w:rPr>
      </w:pPr>
      <w:bookmarkStart w:id="2" w:name="_Toc398193747"/>
      <w:r>
        <w:rPr>
          <w:color w:val="000000" w:themeColor="text1"/>
          <w:sz w:val="24"/>
          <w:szCs w:val="24"/>
        </w:rPr>
        <w:t xml:space="preserve">Организация деятельности и </w:t>
      </w:r>
      <w:r w:rsidRPr="00727EDE">
        <w:rPr>
          <w:color w:val="000000" w:themeColor="text1"/>
          <w:sz w:val="24"/>
          <w:szCs w:val="24"/>
        </w:rPr>
        <w:t>правление</w:t>
      </w:r>
      <w:r>
        <w:rPr>
          <w:color w:val="000000" w:themeColor="text1"/>
          <w:sz w:val="24"/>
          <w:szCs w:val="24"/>
        </w:rPr>
        <w:t xml:space="preserve"> Учреждение</w:t>
      </w:r>
      <w:r w:rsidRPr="00727EDE">
        <w:rPr>
          <w:color w:val="000000" w:themeColor="text1"/>
          <w:sz w:val="24"/>
          <w:szCs w:val="24"/>
        </w:rPr>
        <w:t>м</w:t>
      </w:r>
      <w:bookmarkEnd w:id="2"/>
    </w:p>
    <w:p w14:paraId="7A747DAF" w14:textId="77777777" w:rsidR="000A217C" w:rsidRPr="00727EDE" w:rsidRDefault="000A217C" w:rsidP="000A217C">
      <w:pPr>
        <w:jc w:val="both"/>
        <w:rPr>
          <w:color w:val="000000" w:themeColor="text1"/>
        </w:rPr>
      </w:pPr>
    </w:p>
    <w:p w14:paraId="62069B35" w14:textId="77777777" w:rsidR="000A217C" w:rsidRPr="00727EDE" w:rsidRDefault="000A217C" w:rsidP="0022668C">
      <w:pPr>
        <w:pStyle w:val="2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bookmarkStart w:id="3" w:name="_Toc385791498"/>
      <w:bookmarkStart w:id="4" w:name="_Toc398193751"/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Компетенция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администрации муниципального округа город Шахунья Нижегородской области</w:t>
      </w:r>
      <w:r w:rsidRPr="00727ED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по управлению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Учреждение</w:t>
      </w:r>
      <w:r w:rsidRPr="00727ED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м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327D2B2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утверждение устава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06EE3EE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принятие решения о создании, реорганизации, изменении типа и ликвидации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создании и ликвидации филиалов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открытии и закрытии его представительств в порядке, установленном муниципальным правовым актом</w:t>
      </w:r>
      <w:r>
        <w:rPr>
          <w:color w:val="000000" w:themeColor="text1"/>
        </w:rPr>
        <w:t xml:space="preserve"> администрации 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7CF010C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принятие решения о переименовании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20C0EC4D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осуществления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22"/>
      </w:r>
    </w:p>
    <w:p w14:paraId="2436146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9BA53E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назначение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прекращение его полномочий, а также заключение и прекращение трудового договора с ним;</w:t>
      </w:r>
      <w:r w:rsidRPr="00727EDE">
        <w:rPr>
          <w:color w:val="000000" w:themeColor="text1"/>
          <w:vertAlign w:val="superscript"/>
        </w:rPr>
        <w:footnoteReference w:id="23"/>
      </w:r>
    </w:p>
    <w:p w14:paraId="0C3137C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и сроков проведения аттестации кандидатов на должность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e"/>
          <w:color w:val="000000" w:themeColor="text1"/>
        </w:rPr>
        <w:footnoteReference w:id="24"/>
      </w:r>
    </w:p>
    <w:p w14:paraId="5736BBD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проведение аттестации кандидатов на должность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e"/>
          <w:color w:val="000000" w:themeColor="text1"/>
        </w:rPr>
        <w:footnoteReference w:id="25"/>
      </w:r>
    </w:p>
    <w:p w14:paraId="69D1176C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заключение соглашения об открытии учреждению лицевых счетов в территориальном органе Федерального казначейства;</w:t>
      </w:r>
      <w:r w:rsidRPr="00727EDE">
        <w:rPr>
          <w:rStyle w:val="ae"/>
          <w:color w:val="000000" w:themeColor="text1"/>
        </w:rPr>
        <w:footnoteReference w:id="26"/>
      </w:r>
    </w:p>
    <w:p w14:paraId="157C6EC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установление порядка составления и утверждения плана финансово-хозяйственной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требованиями, установленными Министерством финансов Российской Федерации;</w:t>
      </w:r>
      <w:r w:rsidRPr="00727EDE">
        <w:rPr>
          <w:color w:val="000000" w:themeColor="text1"/>
          <w:vertAlign w:val="superscript"/>
        </w:rPr>
        <w:footnoteReference w:id="27"/>
      </w:r>
    </w:p>
    <w:p w14:paraId="61B30C14" w14:textId="77777777" w:rsidR="000A217C" w:rsidRPr="00727EDE" w:rsidRDefault="000A217C" w:rsidP="000A217C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определения платы за выполнение работ, оказание услуг, относящихся к основным видам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  <w:r w:rsidRPr="00727EDE">
        <w:rPr>
          <w:color w:val="000000" w:themeColor="text1"/>
          <w:vertAlign w:val="superscript"/>
        </w:rPr>
        <w:footnoteReference w:id="28"/>
      </w:r>
    </w:p>
    <w:p w14:paraId="2CE34D2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определение порядка составления и утверждения плана финансово-хозяйственной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требованиями, установленными Министерством финансов Российской </w:t>
      </w:r>
      <w:r w:rsidRPr="00727EDE">
        <w:rPr>
          <w:color w:val="000000" w:themeColor="text1"/>
        </w:rPr>
        <w:lastRenderedPageBreak/>
        <w:t>Федерации;</w:t>
      </w:r>
      <w:r w:rsidRPr="00727EDE">
        <w:rPr>
          <w:color w:val="000000" w:themeColor="text1"/>
          <w:vertAlign w:val="superscript"/>
        </w:rPr>
        <w:footnoteReference w:id="29"/>
      </w:r>
    </w:p>
    <w:p w14:paraId="2713D4F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тарифов на услуги, предоставляемые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м, и работы, выполняемые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м, если иное не предусмотрено федеральными законами;</w:t>
      </w:r>
      <w:r w:rsidRPr="00727EDE">
        <w:rPr>
          <w:rStyle w:val="ae"/>
          <w:color w:val="000000" w:themeColor="text1"/>
        </w:rPr>
        <w:footnoteReference w:id="30"/>
      </w:r>
    </w:p>
    <w:p w14:paraId="3EDDF4F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определение порядка составления и утверждения отчета о результатах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r w:rsidRPr="00727EDE">
        <w:rPr>
          <w:rStyle w:val="ae"/>
          <w:color w:val="000000" w:themeColor="text1"/>
        </w:rPr>
        <w:footnoteReference w:id="31"/>
      </w:r>
    </w:p>
    <w:p w14:paraId="640BEE37" w14:textId="77777777" w:rsidR="000A217C" w:rsidRPr="00727EDE" w:rsidRDefault="000A217C" w:rsidP="000A217C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>осуществление иных функций и полномочий, предусмотренных законодательством.</w:t>
      </w:r>
    </w:p>
    <w:p w14:paraId="38BE9430" w14:textId="77777777" w:rsidR="000A217C" w:rsidRPr="00727EDE" w:rsidRDefault="000A217C" w:rsidP="0022668C">
      <w:pPr>
        <w:pStyle w:val="2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98616C">
        <w:rPr>
          <w:rFonts w:ascii="Times New Roman" w:hAnsi="Times New Roman"/>
          <w:b w:val="0"/>
          <w:sz w:val="24"/>
          <w:szCs w:val="24"/>
        </w:rPr>
        <w:t xml:space="preserve">Компетенция 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управления культуры, спорта и молодежной политики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администрации </w:t>
      </w:r>
      <w:r w:rsidRPr="0098616C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98616C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округа город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Шахунья Нижегородской области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0247D7F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формирование и утверждение муниципального задания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14:paraId="1935197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выделение средств на приобретение имущества;</w:t>
      </w:r>
    </w:p>
    <w:p w14:paraId="251EB1F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утверждение передаточного акта;</w:t>
      </w:r>
      <w:r w:rsidRPr="00727EDE">
        <w:rPr>
          <w:color w:val="000000" w:themeColor="text1"/>
          <w:vertAlign w:val="superscript"/>
        </w:rPr>
        <w:footnoteReference w:id="32"/>
      </w:r>
    </w:p>
    <w:p w14:paraId="259D2E8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назначение ликвидационной комиссии и утверждение промежуточного</w:t>
      </w:r>
      <w:r w:rsidRPr="00727EDE">
        <w:rPr>
          <w:color w:val="000000" w:themeColor="text1"/>
          <w:vertAlign w:val="superscript"/>
        </w:rPr>
        <w:footnoteReference w:id="33"/>
      </w:r>
      <w:r w:rsidRPr="00727EDE">
        <w:rPr>
          <w:color w:val="000000" w:themeColor="text1"/>
        </w:rPr>
        <w:t xml:space="preserve"> и окончательного</w:t>
      </w:r>
      <w:r w:rsidRPr="00727EDE">
        <w:rPr>
          <w:color w:val="000000" w:themeColor="text1"/>
          <w:vertAlign w:val="superscript"/>
        </w:rPr>
        <w:footnoteReference w:id="34"/>
      </w:r>
      <w:r w:rsidRPr="00727EDE">
        <w:rPr>
          <w:color w:val="000000" w:themeColor="text1"/>
        </w:rPr>
        <w:t xml:space="preserve"> ликвидационных балансов;</w:t>
      </w:r>
    </w:p>
    <w:p w14:paraId="1A0E27C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утверждение плана финансово-хозяйственной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e"/>
          <w:color w:val="000000" w:themeColor="text1"/>
        </w:rPr>
        <w:footnoteReference w:id="35"/>
      </w:r>
    </w:p>
    <w:p w14:paraId="2C184B5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  <w:r w:rsidRPr="00727EDE">
        <w:rPr>
          <w:rStyle w:val="ae"/>
          <w:color w:val="000000" w:themeColor="text1"/>
        </w:rPr>
        <w:footnoteReference w:id="36"/>
      </w:r>
    </w:p>
    <w:p w14:paraId="3B0E365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согласование программы развития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37"/>
      </w:r>
    </w:p>
    <w:p w14:paraId="2B47B898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перевод совершеннолетних учащихся с их согласия и несовершеннолетних учащихся с согласия их родителей (законных представителей), в случае прекращения деятельности </w:t>
      </w:r>
      <w:r>
        <w:rPr>
          <w:color w:val="000000" w:themeColor="text1"/>
        </w:rPr>
        <w:t xml:space="preserve">Учреждения и </w:t>
      </w:r>
      <w:r w:rsidRPr="00727EDE">
        <w:rPr>
          <w:color w:val="000000" w:themeColor="text1"/>
        </w:rPr>
        <w:t>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соответствующей направленности;</w:t>
      </w:r>
      <w:r w:rsidRPr="00727EDE">
        <w:rPr>
          <w:color w:val="000000" w:themeColor="text1"/>
          <w:vertAlign w:val="superscript"/>
        </w:rPr>
        <w:footnoteReference w:id="38"/>
      </w:r>
      <w:r w:rsidRPr="00F70FFB">
        <w:rPr>
          <w:color w:val="000000" w:themeColor="text1"/>
        </w:rPr>
        <w:t xml:space="preserve"> </w:t>
      </w:r>
    </w:p>
    <w:p w14:paraId="798164E6" w14:textId="77777777" w:rsidR="000A217C" w:rsidRPr="00AE0EF5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перевод совершеннолетних учащихся по их заявлениям, несовершеннолетних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учащихся по заявлению их родителей (законных представителей), в случае приостановления действия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соответствующей направленности;</w:t>
      </w:r>
      <w:r w:rsidRPr="00727EDE">
        <w:rPr>
          <w:color w:val="000000" w:themeColor="text1"/>
          <w:vertAlign w:val="superscript"/>
        </w:rPr>
        <w:footnoteReference w:id="39"/>
      </w:r>
    </w:p>
    <w:p w14:paraId="7408C8E8" w14:textId="77777777" w:rsidR="000A217C" w:rsidRPr="00727EDE" w:rsidRDefault="000A217C" w:rsidP="000A217C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 xml:space="preserve">проведение перед сдачей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в аренду, передачей в безвозмездное пользование закрепленных за ним объектов собственности оценки последствий заключения договора аренды и договора безвозмездного пользования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  <w:r w:rsidRPr="00727EDE">
        <w:rPr>
          <w:color w:val="000000" w:themeColor="text1"/>
          <w:vertAlign w:val="superscript"/>
        </w:rPr>
        <w:footnoteReference w:id="40"/>
      </w:r>
    </w:p>
    <w:p w14:paraId="1010682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проведение перед принятием решения о реорганизации или ликвидации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  <w:r w:rsidRPr="00727EDE">
        <w:rPr>
          <w:color w:val="000000" w:themeColor="text1"/>
          <w:vertAlign w:val="superscript"/>
        </w:rPr>
        <w:footnoteReference w:id="41"/>
      </w:r>
    </w:p>
    <w:p w14:paraId="6077EA4B" w14:textId="77777777" w:rsidR="000A217C" w:rsidRPr="00727EDE" w:rsidRDefault="000A217C" w:rsidP="000A217C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 xml:space="preserve">утверждение перечня особо ценного движимого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3642871" w14:textId="77777777" w:rsidR="000A217C" w:rsidRDefault="000A217C" w:rsidP="000A217C">
      <w:pPr>
        <w:ind w:firstLine="709"/>
        <w:jc w:val="both"/>
        <w:rPr>
          <w:color w:val="000000" w:themeColor="text1"/>
        </w:rPr>
      </w:pPr>
    </w:p>
    <w:p w14:paraId="6470782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дача согласия на:</w:t>
      </w:r>
    </w:p>
    <w:p w14:paraId="49BE48CF" w14:textId="77777777" w:rsidR="000A217C" w:rsidRPr="00727EDE" w:rsidRDefault="000A217C" w:rsidP="000A217C">
      <w:pPr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совершение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крупных сделок, соответствующих критериям, установленным Федеральным законом «О некоммерческих организациях»;</w:t>
      </w:r>
      <w:r w:rsidRPr="00727EDE">
        <w:rPr>
          <w:rStyle w:val="ae"/>
          <w:color w:val="000000" w:themeColor="text1"/>
        </w:rPr>
        <w:footnoteReference w:id="42"/>
      </w:r>
    </w:p>
    <w:p w14:paraId="23FC027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  <w:r w:rsidRPr="00727EDE">
        <w:rPr>
          <w:color w:val="000000" w:themeColor="text1"/>
          <w:vertAlign w:val="superscript"/>
        </w:rPr>
        <w:footnoteReference w:id="43"/>
      </w:r>
    </w:p>
    <w:p w14:paraId="15F7843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53973A6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осуществление иных функций и полномочий, предусмотренных законодательством.</w:t>
      </w:r>
    </w:p>
    <w:p w14:paraId="6BA8126D" w14:textId="77777777" w:rsidR="000A217C" w:rsidRPr="00727EDE" w:rsidRDefault="000A217C" w:rsidP="0022668C">
      <w:pPr>
        <w:pStyle w:val="2"/>
        <w:numPr>
          <w:ilvl w:val="1"/>
          <w:numId w:val="2"/>
        </w:numPr>
        <w:ind w:left="0" w:firstLine="0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Компетенция 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отдела </w:t>
      </w:r>
      <w:r w:rsidRPr="0098616C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муниципального имущества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и земельных ресурсов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администрации </w:t>
      </w:r>
      <w:r w:rsidRPr="0098616C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муниципального</w:t>
      </w:r>
      <w:proofErr w:type="gramEnd"/>
      <w:r w:rsidRPr="0098616C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округа город Шахунья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865A9">
        <w:rPr>
          <w:rFonts w:ascii="Times New Roman" w:hAnsi="Times New Roman"/>
          <w:b w:val="0"/>
          <w:bCs w:val="0"/>
          <w:sz w:val="24"/>
        </w:rPr>
        <w:t>Нижегородской области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29D7C25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закрепление муниципального имущества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на праве оперативного управления;</w:t>
      </w:r>
    </w:p>
    <w:p w14:paraId="5547E01E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приятие решения об изъятии имущества, закрепленного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на праве оперативного управления;</w:t>
      </w:r>
    </w:p>
    <w:p w14:paraId="416DCE8B" w14:textId="77777777" w:rsidR="000A217C" w:rsidRDefault="000A217C" w:rsidP="000A217C">
      <w:pPr>
        <w:ind w:firstLine="709"/>
        <w:jc w:val="both"/>
        <w:rPr>
          <w:color w:val="000000" w:themeColor="text1"/>
        </w:rPr>
      </w:pPr>
    </w:p>
    <w:p w14:paraId="2C9976B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дача согласия на:</w:t>
      </w:r>
    </w:p>
    <w:p w14:paraId="166B807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распоряжение особо ценным движимым имуществом, закрепленным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</w:t>
      </w:r>
      <w:r w:rsidRPr="006B6128">
        <w:rPr>
          <w:color w:val="000000" w:themeColor="text1"/>
        </w:rPr>
        <w:t>учредителем или приобретенным Учреждением за счет средств, выделенных ему учредителем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на приобретение такого имущества, а также недвижимым имуществом;</w:t>
      </w:r>
    </w:p>
    <w:p w14:paraId="352BAA4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6730FC60" w14:textId="77777777" w:rsidR="000A217C" w:rsidRPr="0071143D" w:rsidRDefault="000A217C" w:rsidP="000A217C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>осуществление иных функций и полномочий, предусмотренных законодательством.</w:t>
      </w:r>
    </w:p>
    <w:p w14:paraId="5D4ED5C0" w14:textId="77777777" w:rsidR="000A217C" w:rsidRPr="00FA07DA" w:rsidRDefault="000A217C" w:rsidP="000A217C">
      <w:pPr>
        <w:jc w:val="both"/>
        <w:rPr>
          <w:strike/>
          <w:color w:val="000000" w:themeColor="text1"/>
        </w:rPr>
      </w:pPr>
      <w:r>
        <w:rPr>
          <w:color w:val="000000" w:themeColor="text1"/>
        </w:rPr>
        <w:t xml:space="preserve">3.4. </w:t>
      </w:r>
      <w:r w:rsidRPr="00FA07DA">
        <w:rPr>
          <w:color w:val="000000" w:themeColor="text1"/>
        </w:rPr>
        <w:t xml:space="preserve">Органами управления </w:t>
      </w:r>
      <w:r>
        <w:rPr>
          <w:color w:val="000000" w:themeColor="text1"/>
        </w:rPr>
        <w:t>Учреждения</w:t>
      </w:r>
      <w:r w:rsidRPr="00FA07DA">
        <w:rPr>
          <w:color w:val="000000" w:themeColor="text1"/>
        </w:rPr>
        <w:t xml:space="preserve"> являются:</w:t>
      </w:r>
      <w:r w:rsidRPr="00727EDE">
        <w:rPr>
          <w:vertAlign w:val="superscript"/>
        </w:rPr>
        <w:footnoteReference w:id="44"/>
      </w:r>
    </w:p>
    <w:p w14:paraId="346B0FA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единоличный исполнительный орган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– директор;</w:t>
      </w:r>
    </w:p>
    <w:p w14:paraId="0A443889" w14:textId="77777777" w:rsidR="000A217C" w:rsidRPr="00727EDE" w:rsidRDefault="000A217C" w:rsidP="000A217C">
      <w:pPr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коллегиальные органы управления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м:</w:t>
      </w:r>
    </w:p>
    <w:p w14:paraId="7639A27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общее собрание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</w:t>
      </w:r>
    </w:p>
    <w:p w14:paraId="1C1A2F4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педагогический совет</w:t>
      </w:r>
      <w:r>
        <w:rPr>
          <w:color w:val="000000" w:themeColor="text1"/>
        </w:rPr>
        <w:t>.</w:t>
      </w:r>
    </w:p>
    <w:p w14:paraId="3395A438" w14:textId="77777777" w:rsidR="000A217C" w:rsidRPr="00727EDE" w:rsidRDefault="000A217C" w:rsidP="000A217C">
      <w:pPr>
        <w:pStyle w:val="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3.5. 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Права и обязанности директора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его компетенция в области управления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Учреждение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м, порядок его назначения, срок полномочий</w:t>
      </w:r>
      <w:bookmarkEnd w:id="3"/>
      <w:r w:rsidRPr="00727EDE">
        <w:rPr>
          <w:rFonts w:ascii="Times New Roman" w:hAnsi="Times New Roman"/>
          <w:b w:val="0"/>
          <w:color w:val="000000" w:themeColor="text1"/>
          <w:sz w:val="24"/>
          <w:szCs w:val="24"/>
          <w:vertAlign w:val="superscript"/>
        </w:rPr>
        <w:footnoteReference w:id="45"/>
      </w:r>
      <w:bookmarkEnd w:id="4"/>
    </w:p>
    <w:p w14:paraId="0EC9CCDE" w14:textId="77777777" w:rsidR="000A217C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3.5.1. </w:t>
      </w:r>
      <w:r w:rsidRPr="00DC5AE6">
        <w:rPr>
          <w:color w:val="000000" w:themeColor="text1"/>
        </w:rPr>
        <w:t xml:space="preserve">Непосредственное управление </w:t>
      </w:r>
      <w:r>
        <w:rPr>
          <w:color w:val="000000" w:themeColor="text1"/>
        </w:rPr>
        <w:t>Учреждение</w:t>
      </w:r>
      <w:r w:rsidRPr="00DC5AE6">
        <w:rPr>
          <w:color w:val="000000" w:themeColor="text1"/>
        </w:rPr>
        <w:t>м осуществляет директор.</w:t>
      </w:r>
    </w:p>
    <w:p w14:paraId="6EC50FED" w14:textId="77777777" w:rsidR="000A217C" w:rsidRPr="00727EDE" w:rsidRDefault="000A217C" w:rsidP="000A217C">
      <w:pPr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Трудовой договор с директором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>заключается на основе типовой формы трудового договора, утверждаемой Правительством Российской Федерации с учетом мнения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Российской трехсторонней комиссии по регулированию социально-трудовых отношений.</w:t>
      </w:r>
      <w:r w:rsidRPr="00727EDE">
        <w:rPr>
          <w:color w:val="000000" w:themeColor="text1"/>
          <w:vertAlign w:val="superscript"/>
        </w:rPr>
        <w:footnoteReference w:id="46"/>
      </w:r>
    </w:p>
    <w:p w14:paraId="1900E88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Лицо, поступающее на должность директора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(при поступлении на работу), и директор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нормативным правовым актом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47"/>
      </w:r>
    </w:p>
    <w:p w14:paraId="52E5D04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Срок полномочий</w:t>
      </w:r>
      <w:r w:rsidRPr="00727EDE">
        <w:rPr>
          <w:rStyle w:val="ae"/>
          <w:color w:val="000000" w:themeColor="text1"/>
        </w:rPr>
        <w:footnoteReference w:id="48"/>
      </w:r>
      <w:r w:rsidRPr="00727EDE">
        <w:rPr>
          <w:color w:val="000000" w:themeColor="text1"/>
        </w:rPr>
        <w:t xml:space="preserve">директора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определяется трудовым договором. При надлежащем выполнении своих обязанностей директор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>может назначаться на должность неограниченное число раз при соблюдении требований законодательства Российской Федерации.</w:t>
      </w:r>
      <w:r w:rsidRPr="00727EDE">
        <w:rPr>
          <w:color w:val="000000" w:themeColor="text1"/>
          <w:vertAlign w:val="superscript"/>
        </w:rPr>
        <w:footnoteReference w:id="49"/>
      </w:r>
    </w:p>
    <w:p w14:paraId="5573D49C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3.5.2. </w:t>
      </w:r>
      <w:r w:rsidRPr="00DC5AE6">
        <w:rPr>
          <w:color w:val="000000" w:themeColor="text1"/>
        </w:rPr>
        <w:t>Директор</w:t>
      </w:r>
      <w:r>
        <w:rPr>
          <w:color w:val="000000" w:themeColor="text1"/>
        </w:rPr>
        <w:t xml:space="preserve"> Учреждения </w:t>
      </w:r>
      <w:r w:rsidRPr="00DC5AE6">
        <w:rPr>
          <w:color w:val="000000" w:themeColor="text1"/>
        </w:rPr>
        <w:t>имеет право на:</w:t>
      </w:r>
      <w:r w:rsidRPr="00727EDE">
        <w:rPr>
          <w:vertAlign w:val="superscript"/>
        </w:rPr>
        <w:footnoteReference w:id="50"/>
      </w:r>
    </w:p>
    <w:p w14:paraId="57B053F0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действий без доверенности от имени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в том числе представление его интересов и совершение сделок от его имени;</w:t>
      </w:r>
    </w:p>
    <w:p w14:paraId="2291144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выдачу доверенности, совершение иных юридически значимых действий;</w:t>
      </w:r>
    </w:p>
    <w:p w14:paraId="32C3A57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открытие (закрытие) в установленном порядке лицевых счетов в территориальном органе </w:t>
      </w:r>
      <w:r w:rsidRPr="00727EDE">
        <w:rPr>
          <w:color w:val="000000" w:themeColor="text1"/>
        </w:rPr>
        <w:lastRenderedPageBreak/>
        <w:t>Федерального казначейства,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финансового управления администрации муниципального</w:t>
      </w:r>
      <w:r w:rsidRPr="00E03409">
        <w:rPr>
          <w:bCs/>
          <w:color w:val="000000" w:themeColor="text1"/>
        </w:rPr>
        <w:t xml:space="preserve"> округа город Шахунья Нижегородской области</w:t>
      </w:r>
      <w:r w:rsidRPr="00E03409">
        <w:rPr>
          <w:color w:val="000000" w:themeColor="text1"/>
        </w:rPr>
        <w:t>;</w:t>
      </w:r>
    </w:p>
    <w:p w14:paraId="16AF662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в установленном порядке приема на работу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а также заключение, изменение и расторжение трудовых договоров с ними;</w:t>
      </w:r>
    </w:p>
    <w:p w14:paraId="61EEA82E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ведение коллективных переговоров и заключение коллективных договоров;</w:t>
      </w:r>
    </w:p>
    <w:p w14:paraId="1BB6C78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поощрение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E113F3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привлечение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к дисциплинарной ответственности в соответствии с законодательством Российской Федерации;</w:t>
      </w:r>
    </w:p>
    <w:p w14:paraId="06B2EB2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решение иных вопросов, предусмотренных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18F456FE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3.5.3. </w:t>
      </w:r>
      <w:r w:rsidRPr="00DC5AE6">
        <w:rPr>
          <w:color w:val="000000" w:themeColor="text1"/>
        </w:rPr>
        <w:t>Директор</w:t>
      </w:r>
      <w:r>
        <w:rPr>
          <w:color w:val="000000" w:themeColor="text1"/>
        </w:rPr>
        <w:t xml:space="preserve"> Учреждения </w:t>
      </w:r>
      <w:r w:rsidRPr="00DC5AE6">
        <w:rPr>
          <w:color w:val="000000" w:themeColor="text1"/>
        </w:rPr>
        <w:t>обязан:</w:t>
      </w:r>
      <w:r w:rsidRPr="00727EDE">
        <w:rPr>
          <w:vertAlign w:val="superscript"/>
        </w:rPr>
        <w:footnoteReference w:id="51"/>
      </w:r>
    </w:p>
    <w:p w14:paraId="70BA129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соблюдать при исполнении должностных обязанностей требования законодательства Российской Федерации, законодательства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, настоящего устава, коллективного договора, соглашений, локальных нормативных актов и трудового договора;</w:t>
      </w:r>
    </w:p>
    <w:p w14:paraId="2D68B75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эффективную деятельность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организацию административно-хозяйственной, финансовой и иной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254DBE1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планировать деятельность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с учетом средств, получаемых из всех источников, не запрещенных законодательством Российской Федерации;</w:t>
      </w:r>
    </w:p>
    <w:p w14:paraId="3282A1D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целевое и эффективное использование денежных средств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а также имущества, переданного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 в оперативное управление в установленном порядке;</w:t>
      </w:r>
    </w:p>
    <w:p w14:paraId="5887B05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своевременное и качественное выполнение всех договоров и обязательств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6885B1E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работникам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14:paraId="6C06EE1D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14:paraId="60E9D0C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требовать соблюдения работниками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правил внутреннего трудового распорядка;</w:t>
      </w:r>
    </w:p>
    <w:p w14:paraId="04FA96FE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14:paraId="1C7F530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14:paraId="5BA2368C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  <w:r w:rsidRPr="004B70E1">
        <w:rPr>
          <w:color w:val="000000" w:themeColor="text1"/>
        </w:rPr>
        <w:t xml:space="preserve"> </w:t>
      </w:r>
    </w:p>
    <w:p w14:paraId="7913795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обеспечивать соблюдение законодательства Российской Федерации при выполнении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14:paraId="7B23E330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выполнение плановых показателей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2ACF92C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своевременно информировать </w:t>
      </w:r>
      <w:r w:rsidRPr="006C4983">
        <w:rPr>
          <w:bCs/>
          <w:color w:val="000000" w:themeColor="text1"/>
        </w:rPr>
        <w:t>учредителя</w:t>
      </w:r>
      <w:r>
        <w:rPr>
          <w:bCs/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о начале проведения проверок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контрольными и правоохранительными органами и об их результатах, о случаях привлечения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к административной и уголовной ответственности, связанных с их работой, а также незамедлительно сообщать о случаях возникновения ситуации, представляющей угрозу жизни и здоровью учащихся и работников;</w:t>
      </w:r>
    </w:p>
    <w:p w14:paraId="783E131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достижение установленных </w:t>
      </w:r>
      <w:r w:rsidRPr="006C4983">
        <w:rPr>
          <w:color w:val="000000" w:themeColor="text1"/>
        </w:rPr>
        <w:t>учредителем</w:t>
      </w:r>
      <w:r w:rsidRPr="00727EDE">
        <w:rPr>
          <w:color w:val="000000" w:themeColor="text1"/>
        </w:rPr>
        <w:t xml:space="preserve"> ежегодных значений показателей соотношения средней заработной платы отдельных категорий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со средней заработной платой в </w:t>
      </w:r>
      <w:r>
        <w:rPr>
          <w:color w:val="000000" w:themeColor="text1"/>
        </w:rPr>
        <w:t xml:space="preserve">Нижегородской области </w:t>
      </w:r>
      <w:r w:rsidRPr="00727EDE">
        <w:rPr>
          <w:color w:val="000000" w:themeColor="text1"/>
        </w:rPr>
        <w:t>(в случае их установления);</w:t>
      </w:r>
    </w:p>
    <w:p w14:paraId="006F217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выполнять иные обязанности, предусмотренные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426295A3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3.5.4. </w:t>
      </w:r>
      <w:r w:rsidRPr="00DC5AE6">
        <w:rPr>
          <w:color w:val="000000" w:themeColor="text1"/>
        </w:rPr>
        <w:t>Компетенция</w:t>
      </w:r>
      <w:r>
        <w:rPr>
          <w:color w:val="000000" w:themeColor="text1"/>
        </w:rPr>
        <w:t xml:space="preserve"> </w:t>
      </w:r>
      <w:r w:rsidRPr="00DC5AE6">
        <w:rPr>
          <w:color w:val="000000" w:themeColor="text1"/>
        </w:rPr>
        <w:t xml:space="preserve">директора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:</w:t>
      </w:r>
      <w:r w:rsidRPr="00727EDE">
        <w:rPr>
          <w:vertAlign w:val="superscript"/>
        </w:rPr>
        <w:footnoteReference w:id="52"/>
      </w:r>
    </w:p>
    <w:p w14:paraId="5B1360C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осуществляет руководство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в соответствии с законами и иными нормативными правовыми актами, настоящим уставом;</w:t>
      </w:r>
    </w:p>
    <w:p w14:paraId="1174EAC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издает приказы и дает указания, обязательные для исполнения всеми работниками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D5F42A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распоряжается средствами и имуществом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пределах, установленных </w:t>
      </w:r>
      <w:r w:rsidRPr="00727EDE">
        <w:rPr>
          <w:color w:val="000000" w:themeColor="text1"/>
        </w:rPr>
        <w:lastRenderedPageBreak/>
        <w:t>законодательством Российской Федерации и настоящим уставом;</w:t>
      </w:r>
    </w:p>
    <w:p w14:paraId="5A8E197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утверждает структуру и штатное расписание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1874385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устанавливает заработную плату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3DA2EF7F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обеспечивает выплату в полном размере причитающейся работникам заработной платы в сроки, установленные правилами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коллективным договором, трудовыми договорами;</w:t>
      </w:r>
    </w:p>
    <w:p w14:paraId="2ECABF5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организует проведение аттестации педагогических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целях подтверждения соответствия педагогических работников занимаемым ими должностям;</w:t>
      </w:r>
    </w:p>
    <w:p w14:paraId="331A5AA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утверждает отчет о результатах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об использовании закрепленного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 муниципального имущества, ежегодный отчет о поступлении и расходовании финансовых и материальных средств, а также отчет</w:t>
      </w:r>
      <w:r>
        <w:rPr>
          <w:color w:val="000000" w:themeColor="text1"/>
        </w:rPr>
        <w:t xml:space="preserve"> о результатах самообследования</w:t>
      </w:r>
      <w:r w:rsidRPr="00727EDE">
        <w:rPr>
          <w:color w:val="000000" w:themeColor="text1"/>
        </w:rPr>
        <w:t>;</w:t>
      </w:r>
    </w:p>
    <w:p w14:paraId="15144C1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14:paraId="46B7507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решает иные вопросы, предусмотренные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0196BDBA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3.5.6. </w:t>
      </w:r>
      <w:r w:rsidRPr="00DC5AE6">
        <w:rPr>
          <w:color w:val="000000" w:themeColor="text1"/>
        </w:rPr>
        <w:t>Директор</w:t>
      </w:r>
      <w:r>
        <w:rPr>
          <w:color w:val="000000" w:themeColor="text1"/>
        </w:rPr>
        <w:t xml:space="preserve"> Учреждения </w:t>
      </w:r>
      <w:r w:rsidRPr="00DC5AE6">
        <w:rPr>
          <w:color w:val="000000" w:themeColor="text1"/>
        </w:rPr>
        <w:t xml:space="preserve">несет ответственность за руководство образовательной, научной, воспитательной работой и организационно-хозяйственной деятельностью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, а также за реализацию программы развития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vertAlign w:val="superscript"/>
        </w:rPr>
        <w:footnoteReference w:id="53"/>
      </w:r>
    </w:p>
    <w:p w14:paraId="0EF9298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Директор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несет полную материальную ответственность за прямой действительный ущерб, причиненный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чреждению.</w:t>
      </w:r>
      <w:r w:rsidRPr="00727EDE">
        <w:rPr>
          <w:color w:val="000000" w:themeColor="text1"/>
          <w:vertAlign w:val="superscript"/>
        </w:rPr>
        <w:footnoteReference w:id="54"/>
      </w:r>
      <w:r w:rsidRPr="00727EDE">
        <w:rPr>
          <w:color w:val="000000" w:themeColor="text1"/>
        </w:rPr>
        <w:t xml:space="preserve"> В случаях, предусмотренных федеральными законами, директор </w:t>
      </w:r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возмещает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 убытки,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причиненные его виновными действиями. </w:t>
      </w:r>
      <w:bookmarkStart w:id="5" w:name="_Toc385791499"/>
    </w:p>
    <w:p w14:paraId="07BB69FB" w14:textId="77777777" w:rsidR="000A217C" w:rsidRPr="00727EDE" w:rsidRDefault="000A217C" w:rsidP="000A217C">
      <w:pPr>
        <w:pStyle w:val="2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bookmarkStart w:id="6" w:name="_Toc398193752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3.6. 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Компетенция общего собрания работников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, порядок его формирования, срок полномочий и порядок деятельности</w:t>
      </w:r>
      <w:bookmarkEnd w:id="5"/>
      <w:bookmarkEnd w:id="6"/>
    </w:p>
    <w:p w14:paraId="3BDD6ECE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3.6.1. </w:t>
      </w:r>
      <w:r w:rsidRPr="00DC5AE6">
        <w:rPr>
          <w:color w:val="000000" w:themeColor="text1"/>
        </w:rPr>
        <w:t>Компетенция общего собрания</w:t>
      </w:r>
      <w:r>
        <w:rPr>
          <w:color w:val="000000" w:themeColor="text1"/>
        </w:rPr>
        <w:t xml:space="preserve"> </w:t>
      </w:r>
      <w:r w:rsidRPr="00DC5AE6">
        <w:rPr>
          <w:color w:val="000000" w:themeColor="text1"/>
        </w:rPr>
        <w:t xml:space="preserve">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:</w:t>
      </w:r>
    </w:p>
    <w:p w14:paraId="38F0A1E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обсуждение проекта коллективного договора и принятие решения о его заключении;</w:t>
      </w:r>
      <w:r w:rsidRPr="00727EDE">
        <w:rPr>
          <w:color w:val="000000" w:themeColor="text1"/>
          <w:vertAlign w:val="superscript"/>
        </w:rPr>
        <w:footnoteReference w:id="55"/>
      </w:r>
    </w:p>
    <w:p w14:paraId="027FDA9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Правил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иных локальных нормативных актов, содержащих нормы трудового права;</w:t>
      </w:r>
      <w:r w:rsidRPr="00727EDE">
        <w:rPr>
          <w:color w:val="000000" w:themeColor="text1"/>
          <w:vertAlign w:val="superscript"/>
        </w:rPr>
        <w:footnoteReference w:id="56"/>
      </w:r>
    </w:p>
    <w:p w14:paraId="7DF2554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выборы в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комиссию по урегулированию споров между участниками образовательных отношений своих представителей;</w:t>
      </w:r>
      <w:r w:rsidRPr="00727EDE">
        <w:rPr>
          <w:color w:val="000000" w:themeColor="text1"/>
          <w:vertAlign w:val="superscript"/>
        </w:rPr>
        <w:footnoteReference w:id="57"/>
      </w:r>
    </w:p>
    <w:p w14:paraId="54BE975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представлении работников к государственным</w:t>
      </w:r>
      <w:r w:rsidRPr="00727EDE">
        <w:rPr>
          <w:rStyle w:val="ae"/>
          <w:color w:val="000000" w:themeColor="text1"/>
        </w:rPr>
        <w:footnoteReference w:id="58"/>
      </w:r>
      <w:r w:rsidRPr="00727EDE">
        <w:rPr>
          <w:color w:val="000000" w:themeColor="text1"/>
        </w:rPr>
        <w:t xml:space="preserve"> и ведомственным</w:t>
      </w:r>
      <w:r w:rsidRPr="00727EDE">
        <w:rPr>
          <w:rStyle w:val="ae"/>
          <w:color w:val="000000" w:themeColor="text1"/>
        </w:rPr>
        <w:footnoteReference w:id="59"/>
      </w:r>
      <w:r w:rsidRPr="00727EDE">
        <w:rPr>
          <w:color w:val="000000" w:themeColor="text1"/>
        </w:rPr>
        <w:t>наградам (поощрениям), другим видам поощрения и награждения;</w:t>
      </w:r>
    </w:p>
    <w:p w14:paraId="2EC153B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вопросов безопасности условий труда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охраны жизни и здоровья учащихся, развития материально-технической базы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9B4EB7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решение иных вопросов в соответствии с трудовым законодательством.</w:t>
      </w:r>
    </w:p>
    <w:p w14:paraId="3CBA3495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3.6.2. </w:t>
      </w:r>
      <w:r w:rsidRPr="00DC5AE6">
        <w:rPr>
          <w:color w:val="000000" w:themeColor="text1"/>
        </w:rPr>
        <w:t xml:space="preserve">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создается на срок деятельности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 формируется из числа всех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e"/>
          <w:color w:val="000000" w:themeColor="text1"/>
        </w:rPr>
        <w:footnoteReference w:id="60"/>
      </w:r>
    </w:p>
    <w:p w14:paraId="4E8017BD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3.6.3. </w:t>
      </w:r>
      <w:r w:rsidRPr="00DC5AE6">
        <w:rPr>
          <w:color w:val="000000" w:themeColor="text1"/>
        </w:rPr>
        <w:t xml:space="preserve">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собирается не реже одного раза в год.</w:t>
      </w:r>
    </w:p>
    <w:p w14:paraId="231B7ECF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3.6.4. </w:t>
      </w:r>
      <w:r w:rsidRPr="00DC5AE6">
        <w:rPr>
          <w:color w:val="000000" w:themeColor="text1"/>
        </w:rPr>
        <w:t xml:space="preserve">Внеочередное 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собирается по </w:t>
      </w:r>
      <w:r w:rsidRPr="00DC5AE6">
        <w:rPr>
          <w:bCs/>
          <w:color w:val="000000" w:themeColor="text1"/>
        </w:rPr>
        <w:t xml:space="preserve">решению директора </w:t>
      </w:r>
      <w:r>
        <w:rPr>
          <w:bCs/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или инициативе не менее чем одной четверти от числа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, оформленной в письменном виде.</w:t>
      </w:r>
    </w:p>
    <w:p w14:paraId="70DC9A2C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3.6.5. </w:t>
      </w:r>
      <w:r w:rsidRPr="00DC5AE6">
        <w:rPr>
          <w:color w:val="000000" w:themeColor="text1"/>
        </w:rPr>
        <w:t xml:space="preserve">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считается правомочным, если на нем присутствует не менее половины от общего числа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e"/>
          <w:color w:val="000000" w:themeColor="text1"/>
        </w:rPr>
        <w:footnoteReference w:id="61"/>
      </w:r>
    </w:p>
    <w:p w14:paraId="5A13750E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3.6.6. </w:t>
      </w:r>
      <w:r w:rsidRPr="00DC5AE6">
        <w:rPr>
          <w:color w:val="000000" w:themeColor="text1"/>
        </w:rPr>
        <w:t xml:space="preserve">В целях ведения собрания 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избирает из своего состава председателя собрания и секретаря собрания. Председатель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организует и ведет его заседания, секретарь собрания ведет протокол заседания и оформляет решения.</w:t>
      </w:r>
    </w:p>
    <w:p w14:paraId="377E89A8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3.6.7. </w:t>
      </w:r>
      <w:r w:rsidRPr="00DC5AE6">
        <w:rPr>
          <w:color w:val="000000" w:themeColor="text1"/>
        </w:rPr>
        <w:t xml:space="preserve">Решение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принимается открытым голосованием большинством голосов присутствующих на собрании.</w:t>
      </w:r>
    </w:p>
    <w:p w14:paraId="0C73B745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3.6.8. </w:t>
      </w:r>
      <w:r w:rsidRPr="00DC5AE6">
        <w:rPr>
          <w:color w:val="000000" w:themeColor="text1"/>
        </w:rPr>
        <w:t xml:space="preserve">Заседания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протоколируются. Нумерация протоколов ведется с начала календарного года.</w:t>
      </w:r>
    </w:p>
    <w:p w14:paraId="4E4A7F3F" w14:textId="77777777" w:rsidR="000A217C" w:rsidRPr="00727EDE" w:rsidRDefault="000A217C" w:rsidP="000A217C">
      <w:pPr>
        <w:pStyle w:val="2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bookmarkStart w:id="7" w:name="_Toc385791500"/>
      <w:bookmarkStart w:id="8" w:name="_Toc398193753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3.7. 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Компетенция педагогического совета, порядок его формирования, срок полномочий и порядок деятельности</w:t>
      </w:r>
      <w:bookmarkEnd w:id="7"/>
      <w:bookmarkEnd w:id="8"/>
    </w:p>
    <w:p w14:paraId="1B008209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3.7.1. </w:t>
      </w:r>
      <w:r w:rsidRPr="00DC5AE6">
        <w:rPr>
          <w:color w:val="000000" w:themeColor="text1"/>
        </w:rPr>
        <w:t>Компетенция педагогического совета:</w:t>
      </w:r>
    </w:p>
    <w:p w14:paraId="7D89473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образовательных программ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62"/>
      </w:r>
    </w:p>
    <w:p w14:paraId="167D1E4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направлений научно-методической работы;</w:t>
      </w:r>
    </w:p>
    <w:p w14:paraId="58FF972E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решение вопросов перевода учащихся в следующий класс;</w:t>
      </w:r>
    </w:p>
    <w:p w14:paraId="6057B68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принятие решения о допуске учащихся к итоговой аттестации;</w:t>
      </w:r>
    </w:p>
    <w:p w14:paraId="2002F5D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вопроса об отчислении из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учащегося, достигшего возраста пятнадцати лет, за неисполнение или нарушение устава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  <w:r w:rsidRPr="00727EDE">
        <w:rPr>
          <w:color w:val="000000" w:themeColor="text1"/>
          <w:vertAlign w:val="superscript"/>
        </w:rPr>
        <w:footnoteReference w:id="63"/>
      </w:r>
    </w:p>
    <w:p w14:paraId="2C9E494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индивидуальных учебных планов учащихся;</w:t>
      </w:r>
    </w:p>
    <w:p w14:paraId="4F6DA1D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зачете результатов освоения учащимися учебных предмето</w:t>
      </w:r>
      <w:r>
        <w:rPr>
          <w:color w:val="000000" w:themeColor="text1"/>
        </w:rPr>
        <w:t>в, курсов, дисциплин (модулей)</w:t>
      </w:r>
      <w:r w:rsidRPr="00727EDE">
        <w:rPr>
          <w:color w:val="000000" w:themeColor="text1"/>
        </w:rPr>
        <w:t>, дополнительных образовательных программ в других организациях, осуществляющих образовательную деятельность;</w:t>
      </w:r>
      <w:r w:rsidRPr="00727EDE">
        <w:rPr>
          <w:rStyle w:val="ae"/>
          <w:color w:val="000000" w:themeColor="text1"/>
        </w:rPr>
        <w:footnoteReference w:id="64"/>
      </w:r>
    </w:p>
    <w:p w14:paraId="3BE5F99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обеспечения функционирования внутренней системы оценки качества образования;</w:t>
      </w:r>
      <w:r w:rsidRPr="00727EDE">
        <w:rPr>
          <w:rStyle w:val="ae"/>
          <w:color w:val="000000" w:themeColor="text1"/>
        </w:rPr>
        <w:footnoteReference w:id="65"/>
      </w:r>
    </w:p>
    <w:p w14:paraId="00A5CD5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анализ качества образования, определение путей повышения качества подготовки учащихся и качества условий осуществления образовательной деятельности;</w:t>
      </w:r>
    </w:p>
    <w:p w14:paraId="73C312C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  <w:r w:rsidRPr="00727EDE">
        <w:rPr>
          <w:color w:val="000000" w:themeColor="text1"/>
          <w:vertAlign w:val="superscript"/>
        </w:rPr>
        <w:footnoteReference w:id="66"/>
      </w:r>
    </w:p>
    <w:p w14:paraId="1DB4B23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определение путей совершенствования работы с родителями (законными представителями) несовершеннолетних учащихся;</w:t>
      </w:r>
    </w:p>
    <w:p w14:paraId="3825BD7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14:paraId="1AE2AE7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организация выявления, обобщения, распространения, внедрения передового педагогического опыта среди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054BC71A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  <w:r w:rsidRPr="00727EDE">
        <w:rPr>
          <w:rStyle w:val="ae"/>
          <w:color w:val="000000" w:themeColor="text1"/>
        </w:rPr>
        <w:footnoteReference w:id="67"/>
      </w:r>
    </w:p>
    <w:p w14:paraId="4721E8F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7AF23DBD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3.7.2. </w:t>
      </w:r>
      <w:r w:rsidRPr="00DC5AE6">
        <w:rPr>
          <w:color w:val="000000" w:themeColor="text1"/>
        </w:rPr>
        <w:t xml:space="preserve">Педагогический совет создается на срок деятельности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e"/>
          <w:color w:val="000000" w:themeColor="text1"/>
        </w:rPr>
        <w:footnoteReference w:id="68"/>
      </w:r>
    </w:p>
    <w:p w14:paraId="3A3773D9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3.7.3. </w:t>
      </w:r>
      <w:r w:rsidRPr="00DC5AE6">
        <w:rPr>
          <w:color w:val="000000" w:themeColor="text1"/>
        </w:rPr>
        <w:t xml:space="preserve">Членами педагогического совета являются все педагогические работники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, директор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</w:p>
    <w:p w14:paraId="7C640CCB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3.7.4. </w:t>
      </w:r>
      <w:r w:rsidRPr="00DC5AE6">
        <w:rPr>
          <w:color w:val="000000" w:themeColor="text1"/>
        </w:rPr>
        <w:t xml:space="preserve">Председателем педагогического совета является директор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. Секретарь педагогического совета назначается </w:t>
      </w:r>
      <w:r>
        <w:rPr>
          <w:color w:val="000000" w:themeColor="text1"/>
        </w:rPr>
        <w:t>директором</w:t>
      </w:r>
      <w:r w:rsidRPr="00DC5AE6">
        <w:rPr>
          <w:color w:val="000000" w:themeColor="text1"/>
        </w:rPr>
        <w:t xml:space="preserve">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сроком на один учебный год.</w:t>
      </w:r>
    </w:p>
    <w:p w14:paraId="254BB418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3.7.5. </w:t>
      </w:r>
      <w:r w:rsidRPr="00DC5AE6">
        <w:rPr>
          <w:color w:val="000000" w:themeColor="text1"/>
        </w:rPr>
        <w:t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  <w:r>
        <w:rPr>
          <w:color w:val="000000" w:themeColor="text1"/>
        </w:rPr>
        <w:t xml:space="preserve"> </w:t>
      </w:r>
      <w:r w:rsidRPr="00DC5AE6">
        <w:rPr>
          <w:color w:val="000000" w:themeColor="text1"/>
        </w:rPr>
        <w:t>Внеочередное заседание педагогического совета созывается председателем педагогического совета.</w:t>
      </w:r>
    </w:p>
    <w:p w14:paraId="6448C95E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3.7.6. </w:t>
      </w:r>
      <w:r w:rsidRPr="00DC5AE6">
        <w:rPr>
          <w:color w:val="000000" w:themeColor="text1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14:paraId="57621462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3.7.7. </w:t>
      </w:r>
      <w:r w:rsidRPr="00DC5AE6">
        <w:rPr>
          <w:color w:val="000000" w:themeColor="text1"/>
        </w:rPr>
        <w:t xml:space="preserve">Решение педагогического совета принимается открытым голосованием. Решение педагогического </w:t>
      </w:r>
      <w:r w:rsidRPr="00DC5AE6">
        <w:rPr>
          <w:color w:val="000000" w:themeColor="text1"/>
        </w:rPr>
        <w:lastRenderedPageBreak/>
        <w:t>совета считается принятым при условии, что за него проголосовало большинство присутствующих на заседании членов педагогического совета.</w:t>
      </w:r>
    </w:p>
    <w:p w14:paraId="68B4C964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3.7.8. </w:t>
      </w:r>
      <w:r w:rsidRPr="00DC5AE6">
        <w:rPr>
          <w:color w:val="000000" w:themeColor="text1"/>
        </w:rPr>
        <w:t>Решение педагогического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14:paraId="7A9F00B4" w14:textId="77777777" w:rsidR="000A217C" w:rsidRPr="00DC5AE6" w:rsidRDefault="000A217C" w:rsidP="000A21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3.7.9. </w:t>
      </w:r>
      <w:r w:rsidRPr="00DC5AE6">
        <w:rPr>
          <w:color w:val="000000" w:themeColor="text1"/>
        </w:rPr>
        <w:t>Возражения кого-либо из членов педагогического совета заносятся в протокол заседания педагогического совета.</w:t>
      </w:r>
    </w:p>
    <w:p w14:paraId="40EAF180" w14:textId="77777777" w:rsidR="000A217C" w:rsidRPr="002033F8" w:rsidRDefault="000A217C" w:rsidP="0022668C">
      <w:pPr>
        <w:pStyle w:val="af6"/>
        <w:widowControl/>
        <w:numPr>
          <w:ilvl w:val="1"/>
          <w:numId w:val="4"/>
        </w:numPr>
        <w:ind w:left="0" w:firstLine="0"/>
        <w:contextualSpacing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2033F8">
        <w:rPr>
          <w:color w:val="000000" w:themeColor="text1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2033F8">
        <w:rPr>
          <w:color w:val="000000" w:themeColor="text1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  <w:r w:rsidRPr="00727EDE">
        <w:rPr>
          <w:rStyle w:val="ae"/>
          <w:color w:val="000000" w:themeColor="text1"/>
        </w:rPr>
        <w:footnoteReference w:id="69"/>
      </w:r>
    </w:p>
    <w:p w14:paraId="103F9BF0" w14:textId="77777777" w:rsidR="000A217C" w:rsidRPr="00727EDE" w:rsidRDefault="000A217C" w:rsidP="000A217C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 xml:space="preserve">Решение коллегиального органа управления </w:t>
      </w:r>
      <w:r>
        <w:rPr>
          <w:color w:val="000000" w:themeColor="text1"/>
          <w:shd w:val="clear" w:color="auto" w:fill="FFFFFF"/>
        </w:rPr>
        <w:t>Учреждение</w:t>
      </w:r>
      <w:r w:rsidRPr="00727EDE">
        <w:rPr>
          <w:color w:val="000000" w:themeColor="text1"/>
          <w:shd w:val="clear" w:color="auto" w:fill="FFFFFF"/>
        </w:rPr>
        <w:t xml:space="preserve">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727EDE">
        <w:rPr>
          <w:color w:val="000000" w:themeColor="text1"/>
        </w:rPr>
        <w:t xml:space="preserve">членов коллегиального органа управления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</w:t>
      </w:r>
      <w:r w:rsidRPr="00727EDE">
        <w:rPr>
          <w:color w:val="000000" w:themeColor="text1"/>
          <w:shd w:val="clear" w:color="auto" w:fill="FFFFFF"/>
        </w:rPr>
        <w:t xml:space="preserve"> документов, содержащих сведения об их голосовании. При этом решение считается принятым, если за</w:t>
      </w:r>
      <w:r>
        <w:rPr>
          <w:color w:val="000000" w:themeColor="text1"/>
          <w:shd w:val="clear" w:color="auto" w:fill="FFFFFF"/>
        </w:rPr>
        <w:t xml:space="preserve"> </w:t>
      </w:r>
      <w:r w:rsidRPr="00727EDE">
        <w:rPr>
          <w:color w:val="000000" w:themeColor="text1"/>
          <w:shd w:val="clear" w:color="auto" w:fill="FFFFFF"/>
        </w:rPr>
        <w:t xml:space="preserve">него проголосовало большинство направивших эти документы </w:t>
      </w:r>
      <w:r w:rsidRPr="00727EDE">
        <w:rPr>
          <w:color w:val="000000" w:themeColor="text1"/>
        </w:rPr>
        <w:t xml:space="preserve">членов коллегиального органа управления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м.</w:t>
      </w:r>
      <w:r w:rsidRPr="00727EDE">
        <w:rPr>
          <w:rStyle w:val="ae"/>
          <w:color w:val="000000" w:themeColor="text1"/>
        </w:rPr>
        <w:footnoteReference w:id="70"/>
      </w:r>
    </w:p>
    <w:p w14:paraId="734DF0E5" w14:textId="77777777" w:rsidR="000A217C" w:rsidRPr="00727EDE" w:rsidRDefault="000A217C" w:rsidP="000A217C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 xml:space="preserve">При принятии решения </w:t>
      </w:r>
      <w:r w:rsidRPr="00727EDE">
        <w:rPr>
          <w:color w:val="000000" w:themeColor="text1"/>
        </w:rPr>
        <w:t xml:space="preserve">коллегиальных органов управления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допускается </w:t>
      </w:r>
      <w:r w:rsidRPr="00727EDE">
        <w:rPr>
          <w:color w:val="000000" w:themeColor="text1"/>
          <w:shd w:val="clear" w:color="auto" w:fill="FFFFFF"/>
        </w:rPr>
        <w:t>совмещение голосования на заседании и заочного голосования.</w:t>
      </w:r>
      <w:r w:rsidRPr="00727EDE">
        <w:rPr>
          <w:rStyle w:val="ae"/>
          <w:color w:val="000000" w:themeColor="text1"/>
        </w:rPr>
        <w:footnoteReference w:id="71"/>
      </w:r>
    </w:p>
    <w:p w14:paraId="101F6F90" w14:textId="77777777" w:rsidR="000A217C" w:rsidRPr="00727EDE" w:rsidRDefault="000A217C" w:rsidP="000A217C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>Результаты заочного голосования подтверждаются протоколом</w:t>
      </w:r>
      <w:r w:rsidRPr="00727ED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727EDE">
        <w:rPr>
          <w:color w:val="000000" w:themeColor="text1"/>
        </w:rPr>
        <w:t xml:space="preserve"> который подписывается </w:t>
      </w:r>
      <w:r w:rsidRPr="00727EDE">
        <w:rPr>
          <w:color w:val="000000" w:themeColor="text1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14:paraId="2107B038" w14:textId="77777777" w:rsidR="000A217C" w:rsidRPr="002033F8" w:rsidRDefault="000A217C" w:rsidP="0022668C">
      <w:pPr>
        <w:pStyle w:val="af6"/>
        <w:widowControl/>
        <w:numPr>
          <w:ilvl w:val="1"/>
          <w:numId w:val="4"/>
        </w:numPr>
        <w:ind w:left="0" w:firstLine="0"/>
        <w:contextualSpacing/>
        <w:rPr>
          <w:color w:val="000000" w:themeColor="text1"/>
        </w:rPr>
      </w:pPr>
      <w:bookmarkStart w:id="9" w:name="_Toc385791502"/>
      <w:bookmarkStart w:id="10" w:name="_Toc398193755"/>
      <w:r w:rsidRPr="002033F8">
        <w:rPr>
          <w:color w:val="000000" w:themeColor="text1"/>
        </w:rPr>
        <w:t xml:space="preserve"> В соответствии с частью 6 статьи 26 Федерального закона «Об образовании в Российской Федерации», по инициативе учащихся, родителей (законных представителей) несовершеннолетних учащихся и педагогических работников в Учреждении могут создаваться:</w:t>
      </w:r>
      <w:r w:rsidRPr="00727EDE">
        <w:rPr>
          <w:vertAlign w:val="superscript"/>
        </w:rPr>
        <w:footnoteReference w:id="72"/>
      </w:r>
    </w:p>
    <w:p w14:paraId="3F002411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советы учащихся, советы родителей (законных представителей) несовершеннолетних учащихся или иные органы (далее – советы учащихся, советы родителей);</w:t>
      </w:r>
    </w:p>
    <w:p w14:paraId="03748436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профессиональные союзы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2800AB8A" w14:textId="77777777" w:rsidR="000A217C" w:rsidRDefault="000A217C" w:rsidP="000A217C">
      <w:pPr>
        <w:ind w:firstLine="709"/>
        <w:jc w:val="both"/>
        <w:rPr>
          <w:color w:val="000000" w:themeColor="text1"/>
        </w:rPr>
      </w:pPr>
    </w:p>
    <w:p w14:paraId="3CC18F25" w14:textId="77777777" w:rsidR="000A217C" w:rsidRPr="00727EDE" w:rsidRDefault="000A217C" w:rsidP="0022668C">
      <w:pPr>
        <w:pStyle w:val="1"/>
        <w:keepNext w:val="0"/>
        <w:keepLines w:val="0"/>
        <w:widowControl/>
        <w:numPr>
          <w:ilvl w:val="0"/>
          <w:numId w:val="4"/>
        </w:numPr>
        <w:tabs>
          <w:tab w:val="left" w:pos="1701"/>
        </w:tabs>
        <w:spacing w:before="0" w:after="0"/>
        <w:ind w:right="1416"/>
        <w:jc w:val="center"/>
        <w:rPr>
          <w:b/>
          <w:color w:val="000000" w:themeColor="text1"/>
          <w:sz w:val="24"/>
          <w:szCs w:val="24"/>
        </w:rPr>
      </w:pPr>
      <w:bookmarkStart w:id="11" w:name="_Toc398193746"/>
      <w:bookmarkStart w:id="12" w:name="_Toc398193757"/>
      <w:r w:rsidRPr="00727EDE">
        <w:rPr>
          <w:color w:val="000000" w:themeColor="text1"/>
          <w:sz w:val="24"/>
          <w:szCs w:val="24"/>
        </w:rPr>
        <w:t xml:space="preserve">Права и обязанности учащихся и работников </w:t>
      </w:r>
      <w:r>
        <w:rPr>
          <w:color w:val="000000" w:themeColor="text1"/>
          <w:sz w:val="24"/>
          <w:szCs w:val="24"/>
        </w:rPr>
        <w:t>Учреждения</w:t>
      </w:r>
      <w:bookmarkEnd w:id="11"/>
    </w:p>
    <w:p w14:paraId="689D5941" w14:textId="77777777" w:rsidR="000A217C" w:rsidRPr="00727EDE" w:rsidRDefault="000A217C" w:rsidP="000A217C">
      <w:pPr>
        <w:jc w:val="both"/>
        <w:rPr>
          <w:color w:val="000000" w:themeColor="text1"/>
        </w:rPr>
      </w:pPr>
    </w:p>
    <w:p w14:paraId="7775F225" w14:textId="77777777" w:rsidR="000A217C" w:rsidRPr="002033F8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2033F8">
        <w:rPr>
          <w:color w:val="000000" w:themeColor="text1"/>
        </w:rPr>
        <w:t>Учащимся предоставляются академические права в соответствии с частью 1 статьи 34 Федерального закона «Об образовании в Российской Федерации».</w:t>
      </w:r>
      <w:r w:rsidRPr="00727EDE">
        <w:rPr>
          <w:rStyle w:val="ae"/>
          <w:color w:val="000000" w:themeColor="text1"/>
        </w:rPr>
        <w:footnoteReference w:id="73"/>
      </w:r>
    </w:p>
    <w:p w14:paraId="02D765FD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Обязанности учащихся устанавливаются в соответствии с частями 1 и 2 статьи 43 Федерального закона «Об образовании в Российской Федерации»</w:t>
      </w:r>
    </w:p>
    <w:p w14:paraId="1C7047CB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Работники Учреждения</w:t>
      </w:r>
      <w:r w:rsidRPr="00727EDE">
        <w:rPr>
          <w:color w:val="000000" w:themeColor="text1"/>
        </w:rPr>
        <w:t xml:space="preserve"> имеют следующие права:</w:t>
      </w:r>
      <w:r w:rsidRPr="00727EDE">
        <w:rPr>
          <w:color w:val="000000" w:themeColor="text1"/>
          <w:vertAlign w:val="superscript"/>
        </w:rPr>
        <w:footnoteReference w:id="74"/>
      </w:r>
    </w:p>
    <w:p w14:paraId="1A7F090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на участие в управлении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м;</w:t>
      </w:r>
    </w:p>
    <w:p w14:paraId="1689E03B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защиту своей профессиональной чести и достоинства;</w:t>
      </w:r>
    </w:p>
    <w:p w14:paraId="426C01FD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обязательное социальное страхование в установленном законодательством Российской Федерации порядке;</w:t>
      </w:r>
    </w:p>
    <w:p w14:paraId="4495167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на возмещение ущерба, причиненного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>м, в соответствии с Трудовым кодексом Российской Федерации и иными федеральными законами;</w:t>
      </w:r>
    </w:p>
    <w:p w14:paraId="268C692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иные трудовые права, установленные федеральными законами и законодательными актами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.</w:t>
      </w:r>
    </w:p>
    <w:p w14:paraId="73AA589A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Педагогические работники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:</w:t>
      </w:r>
    </w:p>
    <w:p w14:paraId="6915F39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14:paraId="0A2E09F9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  <w:shd w:val="clear" w:color="auto" w:fill="FFFFFF"/>
        </w:rPr>
        <w:t>имеют трудовые права и социальные гарантии, установленные частью 5</w:t>
      </w:r>
      <w:r w:rsidRPr="00727EDE">
        <w:rPr>
          <w:rStyle w:val="s3"/>
          <w:color w:val="000000" w:themeColor="text1"/>
        </w:rPr>
        <w:t xml:space="preserve">, частью 8 (при соблюдении условий, предусмотренных данной </w:t>
      </w:r>
      <w:proofErr w:type="gramStart"/>
      <w:r w:rsidRPr="00727EDE">
        <w:rPr>
          <w:rStyle w:val="s3"/>
          <w:color w:val="000000" w:themeColor="text1"/>
        </w:rPr>
        <w:t>частью)</w:t>
      </w:r>
      <w:r w:rsidRPr="00727EDE">
        <w:rPr>
          <w:color w:val="000000" w:themeColor="text1"/>
          <w:shd w:val="clear" w:color="auto" w:fill="FFFFFF"/>
        </w:rPr>
        <w:t>статьи</w:t>
      </w:r>
      <w:proofErr w:type="gramEnd"/>
      <w:r w:rsidRPr="00727EDE">
        <w:rPr>
          <w:color w:val="000000" w:themeColor="text1"/>
          <w:shd w:val="clear" w:color="auto" w:fill="FFFFFF"/>
        </w:rPr>
        <w:t xml:space="preserve"> 47 Федерального закона «Об образовании в Российской Федерации».</w:t>
      </w:r>
    </w:p>
    <w:p w14:paraId="23415872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lastRenderedPageBreak/>
        <w:t>Директору Учреждения</w:t>
      </w:r>
      <w:r w:rsidRPr="00727EDE">
        <w:rPr>
          <w:color w:val="000000" w:themeColor="text1"/>
        </w:rPr>
        <w:t xml:space="preserve"> предоставляются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права и социальные гарантии, предусмотренные для педагогических работников пунктами 3 и 5 части 5 </w:t>
      </w:r>
      <w:r w:rsidRPr="00727EDE">
        <w:rPr>
          <w:color w:val="000000" w:themeColor="text1"/>
          <w:shd w:val="clear" w:color="auto" w:fill="FFFFFF"/>
        </w:rPr>
        <w:t>статьи 47 Федерального закона «Об образовании в Российской Федерации»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75"/>
      </w:r>
    </w:p>
    <w:p w14:paraId="1CEACFBA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Директ</w:t>
      </w:r>
      <w:r>
        <w:rPr>
          <w:color w:val="000000" w:themeColor="text1"/>
        </w:rPr>
        <w:t xml:space="preserve">ор Учреждения, </w:t>
      </w:r>
      <w:r w:rsidRPr="00727EDE">
        <w:rPr>
          <w:color w:val="000000" w:themeColor="text1"/>
        </w:rPr>
        <w:t>проживающи</w:t>
      </w:r>
      <w:r>
        <w:rPr>
          <w:color w:val="000000" w:themeColor="text1"/>
        </w:rPr>
        <w:t>й</w:t>
      </w:r>
      <w:r w:rsidRPr="00727EDE">
        <w:rPr>
          <w:color w:val="000000" w:themeColor="text1"/>
        </w:rPr>
        <w:t xml:space="preserve"> и работающи</w:t>
      </w:r>
      <w:r>
        <w:rPr>
          <w:color w:val="000000" w:themeColor="text1"/>
        </w:rPr>
        <w:t>й</w:t>
      </w:r>
      <w:r w:rsidRPr="00727EDE">
        <w:rPr>
          <w:color w:val="000000" w:themeColor="text1"/>
        </w:rPr>
        <w:t xml:space="preserve">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частью 8 статьи 47 Федерального закона «Об образовании в Российской Федерации».</w:t>
      </w:r>
    </w:p>
    <w:p w14:paraId="772FE2E4" w14:textId="77777777" w:rsidR="000A217C" w:rsidRPr="00727EDE" w:rsidRDefault="000A217C" w:rsidP="000A217C">
      <w:pPr>
        <w:pStyle w:val="af6"/>
        <w:ind w:left="0" w:firstLine="709"/>
        <w:rPr>
          <w:color w:val="000000" w:themeColor="text1"/>
        </w:rPr>
      </w:pPr>
      <w:r w:rsidRPr="00727EDE">
        <w:rPr>
          <w:color w:val="000000" w:themeColor="text1"/>
        </w:rPr>
        <w:t xml:space="preserve">Размер, условия и порядок возмещения расходов, связанных с предоставлением указанных мер социальной поддержки, устанавливаются законодательством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rStyle w:val="ae"/>
          <w:color w:val="000000" w:themeColor="text1"/>
        </w:rPr>
        <w:footnoteReference w:id="76"/>
      </w:r>
    </w:p>
    <w:p w14:paraId="03203A3F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Работники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обязаны:</w:t>
      </w:r>
      <w:r w:rsidRPr="00727EDE">
        <w:rPr>
          <w:color w:val="000000" w:themeColor="text1"/>
          <w:vertAlign w:val="superscript"/>
        </w:rPr>
        <w:footnoteReference w:id="77"/>
      </w:r>
    </w:p>
    <w:p w14:paraId="06672848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добросовестно исполнять свои трудовые обязанности, возложенные трудовым договором;</w:t>
      </w:r>
      <w:r w:rsidRPr="00727EDE">
        <w:rPr>
          <w:color w:val="000000" w:themeColor="text1"/>
          <w:vertAlign w:val="superscript"/>
        </w:rPr>
        <w:footnoteReference w:id="78"/>
      </w:r>
    </w:p>
    <w:p w14:paraId="3E80F7C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соблюдать правила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4AE3870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соблюдать трудовую дисциплину;</w:t>
      </w:r>
    </w:p>
    <w:p w14:paraId="5AB8299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выполнять установленные нормы труда;</w:t>
      </w:r>
    </w:p>
    <w:p w14:paraId="66200D9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соблюдать требования по охране труда и обеспечению безопасности труда;</w:t>
      </w:r>
    </w:p>
    <w:p w14:paraId="76B58F13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бережно относиться к имуществу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других работников;</w:t>
      </w:r>
    </w:p>
    <w:p w14:paraId="2E3EC177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незамедлительно сообщать директору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 возникновении ситуации, представляющей угрозу жизни и здоровью людей, сохранности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3890CBE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проходить периодические медицинские осмотры, а также внеочередные медицинские осмотры по направлению работодателя.</w:t>
      </w:r>
      <w:r w:rsidRPr="00727EDE">
        <w:rPr>
          <w:color w:val="000000" w:themeColor="text1"/>
          <w:vertAlign w:val="superscript"/>
        </w:rPr>
        <w:footnoteReference w:id="79"/>
      </w:r>
    </w:p>
    <w:p w14:paraId="25EBE079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14:paraId="650F3D39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имеет право привлекать работников к дисциплинарной ответственности в порядке, установленном Трудовым кодексом Российской Федерации, иными федеральными законами.</w:t>
      </w:r>
      <w:r w:rsidRPr="00727EDE">
        <w:rPr>
          <w:color w:val="000000" w:themeColor="text1"/>
          <w:vertAlign w:val="superscript"/>
        </w:rPr>
        <w:footnoteReference w:id="80"/>
      </w:r>
    </w:p>
    <w:bookmarkEnd w:id="12"/>
    <w:p w14:paraId="14ACA78D" w14:textId="77777777" w:rsidR="000A217C" w:rsidRPr="00727EDE" w:rsidRDefault="000A217C" w:rsidP="000A217C">
      <w:pPr>
        <w:rPr>
          <w:color w:val="000000" w:themeColor="text1"/>
        </w:rPr>
      </w:pPr>
    </w:p>
    <w:p w14:paraId="3EA478A8" w14:textId="77777777" w:rsidR="000A217C" w:rsidRPr="008D5655" w:rsidRDefault="000A217C" w:rsidP="0022668C">
      <w:pPr>
        <w:pStyle w:val="1"/>
        <w:keepNext w:val="0"/>
        <w:keepLines w:val="0"/>
        <w:widowControl/>
        <w:numPr>
          <w:ilvl w:val="0"/>
          <w:numId w:val="5"/>
        </w:numPr>
        <w:tabs>
          <w:tab w:val="left" w:pos="709"/>
        </w:tabs>
        <w:spacing w:before="0" w:after="0"/>
        <w:ind w:left="709" w:right="-1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  <w:r w:rsidRPr="008D565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81"/>
      </w:r>
    </w:p>
    <w:p w14:paraId="46B593DB" w14:textId="77777777" w:rsidR="000A217C" w:rsidRPr="008D5655" w:rsidRDefault="000A217C" w:rsidP="000A217C">
      <w:pPr>
        <w:jc w:val="both"/>
        <w:rPr>
          <w:color w:val="000000" w:themeColor="text1"/>
        </w:rPr>
      </w:pPr>
      <w:bookmarkStart w:id="13" w:name="_Toc385791503"/>
      <w:bookmarkStart w:id="14" w:name="_Toc398193756"/>
      <w:bookmarkEnd w:id="9"/>
      <w:bookmarkEnd w:id="10"/>
    </w:p>
    <w:p w14:paraId="3EF615B2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  <w:r w:rsidRPr="00727EDE">
        <w:rPr>
          <w:color w:val="000000" w:themeColor="text1"/>
          <w:vertAlign w:val="superscript"/>
        </w:rPr>
        <w:footnoteReference w:id="82"/>
      </w:r>
    </w:p>
    <w:p w14:paraId="01AB1F0A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14:paraId="1CD28027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Локальные нормативные акты утверждаются приказом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83"/>
      </w:r>
    </w:p>
    <w:p w14:paraId="528B1084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При принятии локальных нормативных актов, затрагивающих права учащихся 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учитывается мнение советов учащихся и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советов родителей (при их наличии), а также в порядке и в случаях, которые предусмотрены трудовым законодательством, представительного органа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(при наличии такого представительного органа).</w:t>
      </w:r>
      <w:r w:rsidRPr="00727EDE">
        <w:rPr>
          <w:color w:val="000000" w:themeColor="text1"/>
          <w:vertAlign w:val="superscript"/>
        </w:rPr>
        <w:footnoteReference w:id="84"/>
      </w:r>
    </w:p>
    <w:p w14:paraId="3C057936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перед принятием решения направляет проект локального нормативного акта, затрагивающего права и законные интересы учащихся, родителей (законных представителей) несовершеннолетних учащихся 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в советы учащихся, советы </w:t>
      </w:r>
      <w:r w:rsidRPr="00727EDE">
        <w:rPr>
          <w:color w:val="000000" w:themeColor="text1"/>
        </w:rPr>
        <w:lastRenderedPageBreak/>
        <w:t xml:space="preserve">родителей, а также в порядке и в случаях, которые предусмотрены трудовым законодательством – в представительный орган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85"/>
      </w:r>
    </w:p>
    <w:p w14:paraId="3907DD9E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Мнение представительного органа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учитывается в порядке, установленном статьей 372 Трудового кодекса Российской Федерации.</w:t>
      </w:r>
    </w:p>
    <w:p w14:paraId="7DCDB76F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Советы учащихся, советы родителей не позднее пяти рабочих дней со дня получения проекта указанного локального нормативного акта направляют директору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мотивированное мнение по проекту в письменной форме.</w:t>
      </w:r>
      <w:r w:rsidRPr="00727EDE">
        <w:rPr>
          <w:color w:val="000000" w:themeColor="text1"/>
          <w:vertAlign w:val="superscript"/>
        </w:rPr>
        <w:footnoteReference w:id="86"/>
      </w:r>
      <w:r w:rsidRPr="00727EDE">
        <w:rPr>
          <w:color w:val="000000" w:themeColor="text1"/>
        </w:rPr>
        <w:t xml:space="preserve">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может либо согласиться с ним, либо принять локальный нормативный акт в предложенной им редакции с учетом мнения представительного органа работников.</w:t>
      </w:r>
    </w:p>
    <w:p w14:paraId="580310A3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Изменения и дополнения в локальные нормативные акты, а также признание их утратившими силу</w:t>
      </w:r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>осуществляются в порядке, установленном настоящим уставом для их принятия.</w:t>
      </w:r>
    </w:p>
    <w:bookmarkEnd w:id="13"/>
    <w:bookmarkEnd w:id="14"/>
    <w:p w14:paraId="08A22C0A" w14:textId="77777777" w:rsidR="000A217C" w:rsidRPr="00727EDE" w:rsidRDefault="000A217C" w:rsidP="000A217C">
      <w:pPr>
        <w:ind w:left="1418"/>
        <w:jc w:val="center"/>
        <w:rPr>
          <w:color w:val="000000" w:themeColor="text1"/>
        </w:rPr>
      </w:pPr>
    </w:p>
    <w:p w14:paraId="5080218C" w14:textId="77777777" w:rsidR="000A217C" w:rsidRPr="008D5655" w:rsidRDefault="000A217C" w:rsidP="0022668C">
      <w:pPr>
        <w:pStyle w:val="1"/>
        <w:keepNext w:val="0"/>
        <w:keepLines w:val="0"/>
        <w:widowControl/>
        <w:numPr>
          <w:ilvl w:val="0"/>
          <w:numId w:val="5"/>
        </w:numPr>
        <w:tabs>
          <w:tab w:val="left" w:pos="709"/>
        </w:tabs>
        <w:spacing w:before="0" w:after="0"/>
        <w:ind w:left="709" w:right="-1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и финансово-хозяйственная деятельность Учреждения</w:t>
      </w:r>
    </w:p>
    <w:p w14:paraId="5E93CE40" w14:textId="77777777" w:rsidR="000A217C" w:rsidRPr="008D5655" w:rsidRDefault="000A217C" w:rsidP="000A217C">
      <w:pPr>
        <w:ind w:left="1418"/>
        <w:jc w:val="center"/>
        <w:rPr>
          <w:color w:val="000000" w:themeColor="text1"/>
        </w:rPr>
      </w:pPr>
    </w:p>
    <w:p w14:paraId="675C57A5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Источниками формирования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являются:</w:t>
      </w:r>
      <w:r w:rsidRPr="00727EDE">
        <w:rPr>
          <w:rStyle w:val="ae"/>
          <w:color w:val="000000" w:themeColor="text1"/>
        </w:rPr>
        <w:footnoteReference w:id="87"/>
      </w:r>
    </w:p>
    <w:p w14:paraId="5C9B5272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имущество, закрепленное за ним на праве оперативного управления;</w:t>
      </w:r>
    </w:p>
    <w:p w14:paraId="4DB6C2C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имущество, приобретенное за счет средств бюджета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775AD3DC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бюджетные ассигнования в виде субсидий из бюджета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727E8605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бюджетные инвестиции;</w:t>
      </w:r>
    </w:p>
    <w:p w14:paraId="7AE86B9E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средства бюджета </w:t>
      </w:r>
      <w:r>
        <w:rPr>
          <w:color w:val="000000" w:themeColor="text1"/>
        </w:rPr>
        <w:t xml:space="preserve">муниципального округа город Шахунья Нижегородской </w:t>
      </w:r>
      <w:proofErr w:type="gramStart"/>
      <w:r>
        <w:rPr>
          <w:color w:val="000000" w:themeColor="text1"/>
        </w:rPr>
        <w:t xml:space="preserve">области </w:t>
      </w:r>
      <w:r w:rsidRPr="00727EDE">
        <w:rPr>
          <w:color w:val="000000" w:themeColor="text1"/>
        </w:rPr>
        <w:t xml:space="preserve"> на</w:t>
      </w:r>
      <w:proofErr w:type="gramEnd"/>
      <w:r w:rsidRPr="00727EDE">
        <w:rPr>
          <w:color w:val="000000" w:themeColor="text1"/>
        </w:rPr>
        <w:t xml:space="preserve"> исполнение публичных обязательств перед физическим лицом в денежной форме;</w:t>
      </w:r>
    </w:p>
    <w:p w14:paraId="41758BB4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средства от приносящей доход деятельности;</w:t>
      </w:r>
    </w:p>
    <w:p w14:paraId="557D433E" w14:textId="77777777" w:rsidR="000A217C" w:rsidRPr="00D05391" w:rsidRDefault="000A217C" w:rsidP="000A217C">
      <w:pPr>
        <w:ind w:firstLine="709"/>
        <w:jc w:val="both"/>
        <w:rPr>
          <w:color w:val="000000" w:themeColor="text1"/>
        </w:rPr>
      </w:pPr>
      <w:r w:rsidRPr="00D05391">
        <w:rPr>
          <w:color w:val="000000" w:themeColor="text1"/>
        </w:rPr>
        <w:t>добровольные имущественные взносы и пожертвования;</w:t>
      </w:r>
    </w:p>
    <w:p w14:paraId="41898CF9" w14:textId="77777777" w:rsidR="000A217C" w:rsidRPr="008D5655" w:rsidRDefault="000A217C" w:rsidP="000A217C">
      <w:pPr>
        <w:ind w:firstLine="709"/>
        <w:jc w:val="both"/>
        <w:rPr>
          <w:color w:val="000000" w:themeColor="text1"/>
        </w:rPr>
      </w:pPr>
      <w:r w:rsidRPr="008D5655">
        <w:rPr>
          <w:color w:val="000000" w:themeColor="text1"/>
        </w:rPr>
        <w:t>иные источники, не запрещенные законодательством Российской Федерации.</w:t>
      </w:r>
    </w:p>
    <w:p w14:paraId="54F1F211" w14:textId="77777777" w:rsidR="000A217C" w:rsidRPr="008D5655" w:rsidRDefault="000A217C" w:rsidP="008D5655">
      <w:pPr>
        <w:pStyle w:val="af6"/>
        <w:widowControl/>
        <w:numPr>
          <w:ilvl w:val="1"/>
          <w:numId w:val="5"/>
        </w:numPr>
        <w:ind w:left="0" w:firstLine="709"/>
        <w:contextualSpacing/>
        <w:rPr>
          <w:bCs/>
          <w:color w:val="000000" w:themeColor="text1"/>
        </w:rPr>
      </w:pPr>
      <w:r w:rsidRPr="008D5655">
        <w:rPr>
          <w:color w:val="000000" w:themeColor="text1"/>
        </w:rPr>
        <w:t xml:space="preserve">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proofErr w:type="gramStart"/>
      <w:r w:rsidRPr="008D5655">
        <w:rPr>
          <w:bCs/>
          <w:color w:val="000000" w:themeColor="text1"/>
        </w:rPr>
        <w:t>финансовым  управлением</w:t>
      </w:r>
      <w:proofErr w:type="gramEnd"/>
      <w:r w:rsidRPr="008D5655">
        <w:rPr>
          <w:bCs/>
          <w:color w:val="000000" w:themeColor="text1"/>
        </w:rPr>
        <w:t xml:space="preserve"> администрации муниципального округа город Шахунья Нижегородской области </w:t>
      </w:r>
      <w:r w:rsidRPr="008D5655">
        <w:rPr>
          <w:color w:val="000000" w:themeColor="text1"/>
        </w:rPr>
        <w:t>в порядке, установленном законодательством Российской Федерации (за исключением случаев, установленных законодательством).</w:t>
      </w:r>
      <w:r w:rsidRPr="008D5655">
        <w:rPr>
          <w:vertAlign w:val="superscript"/>
        </w:rPr>
        <w:footnoteReference w:id="88"/>
      </w:r>
    </w:p>
    <w:p w14:paraId="60E04633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Муниципальное задание для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предусмотренными настоящим уставом основными видами деятельности формирует и утверждает </w:t>
      </w:r>
      <w:r w:rsidRPr="00A066A0">
        <w:rPr>
          <w:color w:val="000000" w:themeColor="text1"/>
        </w:rPr>
        <w:t>учредитель.</w:t>
      </w:r>
      <w:r w:rsidRPr="00727EDE">
        <w:rPr>
          <w:color w:val="000000" w:themeColor="text1"/>
          <w:vertAlign w:val="superscript"/>
        </w:rPr>
        <w:footnoteReference w:id="89"/>
      </w:r>
    </w:p>
    <w:p w14:paraId="16F1EC12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Финансовое обеспечение выполнения муниципального задания осуществляется в виде субсидий из бюджета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или приобретенных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за счет средств, выделенных ему </w:t>
      </w:r>
      <w:r w:rsidRPr="00A066A0">
        <w:rPr>
          <w:color w:val="000000" w:themeColor="text1"/>
        </w:rPr>
        <w:t>учредителем</w:t>
      </w:r>
      <w:r w:rsidRPr="00727EDE">
        <w:rPr>
          <w:color w:val="000000" w:themeColor="text1"/>
        </w:rPr>
        <w:t xml:space="preserve">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59FA245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 случае сдачи в аренду с согласия </w:t>
      </w:r>
      <w:r w:rsidRPr="008618E1">
        <w:rPr>
          <w:color w:val="000000" w:themeColor="text1"/>
        </w:rPr>
        <w:t>учредителя</w:t>
      </w:r>
      <w:r w:rsidRPr="00727EDE">
        <w:rPr>
          <w:color w:val="000000" w:themeColor="text1"/>
        </w:rPr>
        <w:t xml:space="preserve"> недвижимого имущества и особо ценного движимого имущества, закрепленного за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или приобретенного </w:t>
      </w: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м за счет средств, выделенных ему </w:t>
      </w:r>
      <w:r w:rsidRPr="008618E1">
        <w:rPr>
          <w:color w:val="000000" w:themeColor="text1"/>
        </w:rPr>
        <w:t>учредителем</w:t>
      </w:r>
      <w:r w:rsidRPr="00727EDE">
        <w:rPr>
          <w:color w:val="000000" w:themeColor="text1"/>
        </w:rPr>
        <w:t xml:space="preserve"> на приобретение такого имущества, финансовое обеспечение содержания такого имущества </w:t>
      </w:r>
      <w:r w:rsidRPr="008618E1">
        <w:rPr>
          <w:color w:val="000000" w:themeColor="text1"/>
        </w:rPr>
        <w:t>учредителем</w:t>
      </w:r>
      <w:r w:rsidRPr="00727EDE">
        <w:rPr>
          <w:color w:val="000000" w:themeColor="text1"/>
        </w:rPr>
        <w:t xml:space="preserve"> не осуществляется.</w:t>
      </w:r>
      <w:r w:rsidRPr="00727EDE">
        <w:rPr>
          <w:color w:val="000000" w:themeColor="text1"/>
          <w:vertAlign w:val="superscript"/>
        </w:rPr>
        <w:footnoteReference w:id="90"/>
      </w:r>
    </w:p>
    <w:p w14:paraId="6C50E11D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осуществляет в порядке, установленном </w:t>
      </w:r>
      <w:r>
        <w:rPr>
          <w:color w:val="000000" w:themeColor="text1"/>
        </w:rPr>
        <w:t xml:space="preserve">администрацией муниципального округа город </w:t>
      </w:r>
      <w:proofErr w:type="gramStart"/>
      <w:r>
        <w:rPr>
          <w:color w:val="000000" w:themeColor="text1"/>
        </w:rPr>
        <w:t>Шахунья  Нижегородской</w:t>
      </w:r>
      <w:proofErr w:type="gramEnd"/>
      <w:r>
        <w:rPr>
          <w:color w:val="000000" w:themeColor="text1"/>
        </w:rPr>
        <w:t xml:space="preserve"> области</w:t>
      </w:r>
      <w:r w:rsidRPr="00727EDE">
        <w:rPr>
          <w:color w:val="000000" w:themeColor="text1"/>
        </w:rPr>
        <w:t xml:space="preserve">, полномочия органа местного самоуправления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 по исполнению публичных обязательств перед физическим лицом, подлежащих исполнению в денежной форме. Финансовое обеспечение </w:t>
      </w:r>
      <w:r w:rsidRPr="00727EDE">
        <w:rPr>
          <w:color w:val="000000" w:themeColor="text1"/>
        </w:rPr>
        <w:lastRenderedPageBreak/>
        <w:t xml:space="preserve">указанных полномочий осуществляется в порядке, установленном </w:t>
      </w:r>
      <w:r>
        <w:rPr>
          <w:color w:val="000000" w:themeColor="text1"/>
        </w:rPr>
        <w:t>администрацией муниципального округа город Шахунья 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91"/>
      </w:r>
    </w:p>
    <w:p w14:paraId="75D9089F" w14:textId="77777777" w:rsidR="000A217C" w:rsidRPr="00727EDE" w:rsidRDefault="000A217C" w:rsidP="0022668C">
      <w:pPr>
        <w:pStyle w:val="af6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Учреждение</w:t>
      </w:r>
      <w:r w:rsidRPr="00727EDE">
        <w:rPr>
          <w:color w:val="000000" w:themeColor="text1"/>
        </w:rPr>
        <w:t xml:space="preserve"> может быть ликвидировано по решению </w:t>
      </w:r>
      <w:r w:rsidRPr="00B636E6">
        <w:rPr>
          <w:color w:val="000000" w:themeColor="text1"/>
        </w:rPr>
        <w:t>администрации</w:t>
      </w:r>
      <w:r>
        <w:rPr>
          <w:color w:val="000000" w:themeColor="text1"/>
        </w:rPr>
        <w:t xml:space="preserve"> 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 в соответствии с законодательством Российской Федерации. При ликвидации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его имущество после удовлетворения требований кредиторов передается </w:t>
      </w:r>
      <w:r w:rsidRPr="00B636E6">
        <w:rPr>
          <w:color w:val="000000" w:themeColor="text1"/>
        </w:rPr>
        <w:t>администрации</w:t>
      </w:r>
      <w:r>
        <w:rPr>
          <w:color w:val="000000" w:themeColor="text1"/>
        </w:rPr>
        <w:t xml:space="preserve"> муниципального округа город Шахунья</w:t>
      </w:r>
      <w:r w:rsidRPr="00727EDE">
        <w:rPr>
          <w:color w:val="000000" w:themeColor="text1"/>
          <w:vertAlign w:val="superscript"/>
        </w:rPr>
        <w:footnoteReference w:id="92"/>
      </w:r>
      <w:r w:rsidRPr="00727E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Нижегородской области </w:t>
      </w:r>
      <w:r w:rsidRPr="00727EDE">
        <w:rPr>
          <w:color w:val="000000" w:themeColor="text1"/>
        </w:rPr>
        <w:t>и впоследствии направляется на цели развития образования.</w:t>
      </w:r>
      <w:r w:rsidRPr="00727EDE">
        <w:rPr>
          <w:color w:val="000000" w:themeColor="text1"/>
          <w:vertAlign w:val="superscript"/>
        </w:rPr>
        <w:footnoteReference w:id="93"/>
      </w:r>
    </w:p>
    <w:p w14:paraId="222CBBF7" w14:textId="77777777" w:rsidR="000A217C" w:rsidRPr="00727EDE" w:rsidRDefault="000A217C" w:rsidP="000A217C">
      <w:pPr>
        <w:jc w:val="center"/>
        <w:rPr>
          <w:color w:val="000000" w:themeColor="text1"/>
        </w:rPr>
      </w:pPr>
    </w:p>
    <w:p w14:paraId="2933C47B" w14:textId="77777777" w:rsidR="000A217C" w:rsidRPr="00B649CC" w:rsidRDefault="000A217C" w:rsidP="0022668C">
      <w:pPr>
        <w:pStyle w:val="af6"/>
        <w:widowControl/>
        <w:numPr>
          <w:ilvl w:val="0"/>
          <w:numId w:val="5"/>
        </w:numPr>
        <w:contextualSpacing/>
        <w:jc w:val="center"/>
        <w:rPr>
          <w:b/>
          <w:color w:val="000000" w:themeColor="text1"/>
        </w:rPr>
      </w:pPr>
      <w:r w:rsidRPr="00B649CC">
        <w:rPr>
          <w:b/>
          <w:color w:val="000000" w:themeColor="text1"/>
        </w:rPr>
        <w:t>Реорганизация и ликвидация Учреждения.</w:t>
      </w:r>
    </w:p>
    <w:p w14:paraId="42055CAE" w14:textId="77777777" w:rsidR="000A217C" w:rsidRPr="00B649CC" w:rsidRDefault="000A217C" w:rsidP="000A217C">
      <w:pPr>
        <w:pStyle w:val="af6"/>
        <w:ind w:left="360"/>
        <w:rPr>
          <w:b/>
          <w:color w:val="000000" w:themeColor="text1"/>
        </w:rPr>
      </w:pPr>
    </w:p>
    <w:p w14:paraId="62C14950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7.1. Реорганизация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осуществляется на основании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решения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>муниципального</w:t>
      </w:r>
      <w:r w:rsidRPr="00B649CC">
        <w:rPr>
          <w:color w:val="000000" w:themeColor="text1"/>
        </w:rPr>
        <w:t xml:space="preserve"> округа город Шахунья Нижегородской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области.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Принятие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решения о реорганизации допускается на основании положительного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заключения комиссии по проведению оценки последствий такого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решения.</w:t>
      </w:r>
    </w:p>
    <w:p w14:paraId="2C26748E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7.2. Реорганизация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проводится в соответствии со статьями 57-60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Гражданского кодекса Российской Фе</w:t>
      </w:r>
      <w:r>
        <w:rPr>
          <w:color w:val="000000" w:themeColor="text1"/>
        </w:rPr>
        <w:t>дерации (от 30.11.1994 № 51-ФЗ</w:t>
      </w:r>
      <w:r w:rsidRPr="00B649CC">
        <w:rPr>
          <w:color w:val="000000" w:themeColor="text1"/>
        </w:rPr>
        <w:t>).</w:t>
      </w:r>
    </w:p>
    <w:p w14:paraId="5A52340A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</w:t>
      </w:r>
      <w:r>
        <w:rPr>
          <w:color w:val="000000" w:themeColor="text1"/>
        </w:rPr>
        <w:t>3</w:t>
      </w:r>
      <w:r w:rsidRPr="00B649CC">
        <w:rPr>
          <w:color w:val="000000" w:themeColor="text1"/>
        </w:rPr>
        <w:t>. Реорганизация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влечет за собой переход всех прав 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обязанносте</w:t>
      </w:r>
      <w:r>
        <w:rPr>
          <w:color w:val="000000" w:themeColor="text1"/>
        </w:rPr>
        <w:t xml:space="preserve">й, </w:t>
      </w:r>
      <w:r w:rsidRPr="00B649CC">
        <w:rPr>
          <w:color w:val="000000" w:themeColor="text1"/>
        </w:rPr>
        <w:t>принадлежащих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чреждению, к его правопреемнику.</w:t>
      </w:r>
    </w:p>
    <w:p w14:paraId="1EA35647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7.4. Учреждение считается реорганизованным, за исключением случаев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реорганизации в форме присоединения, с момента государственной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регистрации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внов</w:t>
      </w:r>
      <w:r>
        <w:rPr>
          <w:color w:val="000000" w:themeColor="text1"/>
        </w:rPr>
        <w:t>ь</w:t>
      </w:r>
      <w:r w:rsidRPr="00B649CC">
        <w:rPr>
          <w:color w:val="000000" w:themeColor="text1"/>
        </w:rPr>
        <w:t xml:space="preserve"> возник</w:t>
      </w:r>
      <w:r>
        <w:rPr>
          <w:color w:val="000000" w:themeColor="text1"/>
        </w:rPr>
        <w:t>ш</w:t>
      </w:r>
      <w:r w:rsidRPr="00B649CC">
        <w:rPr>
          <w:color w:val="000000" w:themeColor="text1"/>
        </w:rPr>
        <w:t>их юри</w:t>
      </w:r>
      <w:r>
        <w:rPr>
          <w:color w:val="000000" w:themeColor="text1"/>
        </w:rPr>
        <w:t>д</w:t>
      </w:r>
      <w:r w:rsidRPr="00B649CC">
        <w:rPr>
          <w:color w:val="000000" w:themeColor="text1"/>
        </w:rPr>
        <w:t>ичес</w:t>
      </w:r>
      <w:r>
        <w:rPr>
          <w:color w:val="000000" w:themeColor="text1"/>
        </w:rPr>
        <w:t>к</w:t>
      </w:r>
      <w:r w:rsidRPr="00B649CC">
        <w:rPr>
          <w:color w:val="000000" w:themeColor="text1"/>
        </w:rPr>
        <w:t>и</w:t>
      </w:r>
      <w:r>
        <w:rPr>
          <w:color w:val="000000" w:themeColor="text1"/>
        </w:rPr>
        <w:t>х</w:t>
      </w:r>
      <w:r w:rsidRPr="00B649CC">
        <w:rPr>
          <w:color w:val="000000" w:themeColor="text1"/>
        </w:rPr>
        <w:t xml:space="preserve"> лиц. Пр</w:t>
      </w:r>
      <w:r>
        <w:rPr>
          <w:color w:val="000000" w:themeColor="text1"/>
        </w:rPr>
        <w:t>и</w:t>
      </w:r>
      <w:r w:rsidRPr="00B649CC">
        <w:rPr>
          <w:color w:val="000000" w:themeColor="text1"/>
        </w:rPr>
        <w:t xml:space="preserve"> реорган</w:t>
      </w:r>
      <w:r>
        <w:rPr>
          <w:color w:val="000000" w:themeColor="text1"/>
        </w:rPr>
        <w:t>и</w:t>
      </w:r>
      <w:r w:rsidRPr="00B649CC">
        <w:rPr>
          <w:color w:val="000000" w:themeColor="text1"/>
        </w:rPr>
        <w:t>зации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в форме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 xml:space="preserve">присоединения к нему </w:t>
      </w:r>
      <w:r>
        <w:rPr>
          <w:color w:val="000000" w:themeColor="text1"/>
        </w:rPr>
        <w:t>другого юридического лица</w:t>
      </w:r>
      <w:r w:rsidRPr="00B649CC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B649CC">
        <w:rPr>
          <w:color w:val="000000" w:themeColor="text1"/>
        </w:rPr>
        <w:t>чреждение считается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реорганизованным с момента внесения в единый государственный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реестр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юридических лиц записи о прекращении деятельности присоединенного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юридического лица.</w:t>
      </w:r>
    </w:p>
    <w:p w14:paraId="7B3191D2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7.5. Учреждение в течение трех дней после даты принятия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решения о его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реорганизации обязано в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письменной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сообщить в орган,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осуществляющий государственную регистрацию юридических лиц, о начале</w:t>
      </w:r>
      <w:r>
        <w:rPr>
          <w:color w:val="000000" w:themeColor="text1"/>
        </w:rPr>
        <w:t xml:space="preserve"> процедуры реорганизации с ука</w:t>
      </w:r>
      <w:r w:rsidRPr="00B649CC">
        <w:rPr>
          <w:color w:val="000000" w:themeColor="text1"/>
        </w:rPr>
        <w:t>занием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формы реорганизации.</w:t>
      </w:r>
    </w:p>
    <w:p w14:paraId="37B40FB0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7.6. Реорганизуемое</w:t>
      </w:r>
      <w:r>
        <w:rPr>
          <w:color w:val="000000" w:themeColor="text1"/>
        </w:rPr>
        <w:t xml:space="preserve"> Учреждение посл</w:t>
      </w:r>
      <w:r w:rsidRPr="00B649CC">
        <w:rPr>
          <w:color w:val="000000" w:themeColor="text1"/>
        </w:rPr>
        <w:t>е внесения в единый государственный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реестр юридических лиц запи</w:t>
      </w:r>
      <w:r>
        <w:rPr>
          <w:color w:val="000000" w:themeColor="text1"/>
        </w:rPr>
        <w:t>си о начал</w:t>
      </w:r>
      <w:r w:rsidRPr="00B649CC">
        <w:rPr>
          <w:color w:val="000000" w:themeColor="text1"/>
        </w:rPr>
        <w:t>е процедуры реорганизации дважды с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периодичностью один раз в месяц помещают в средствах массовой информации,</w:t>
      </w:r>
      <w:r>
        <w:rPr>
          <w:color w:val="000000" w:themeColor="text1"/>
        </w:rPr>
        <w:t xml:space="preserve"> в которых </w:t>
      </w:r>
      <w:r w:rsidRPr="00B649CC">
        <w:rPr>
          <w:color w:val="000000" w:themeColor="text1"/>
        </w:rPr>
        <w:t>опубликовываются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данные о государственной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регистрации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лиц, уведомление о своей реорганизации.</w:t>
      </w:r>
    </w:p>
    <w:p w14:paraId="11CAAA15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7.7. П</w:t>
      </w:r>
      <w:r>
        <w:rPr>
          <w:color w:val="000000" w:themeColor="text1"/>
        </w:rPr>
        <w:t>ри</w:t>
      </w:r>
      <w:r w:rsidRPr="00B649CC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B649CC">
        <w:rPr>
          <w:color w:val="000000" w:themeColor="text1"/>
        </w:rPr>
        <w:t>е</w:t>
      </w:r>
      <w:r>
        <w:rPr>
          <w:color w:val="000000" w:themeColor="text1"/>
        </w:rPr>
        <w:t>ор</w:t>
      </w:r>
      <w:r w:rsidRPr="00B649CC">
        <w:rPr>
          <w:color w:val="000000" w:themeColor="text1"/>
        </w:rPr>
        <w:t>га</w:t>
      </w:r>
      <w:r>
        <w:rPr>
          <w:color w:val="000000" w:themeColor="text1"/>
        </w:rPr>
        <w:t>н</w:t>
      </w:r>
      <w:r w:rsidRPr="00B649CC">
        <w:rPr>
          <w:color w:val="000000" w:themeColor="text1"/>
        </w:rPr>
        <w:t>изац</w:t>
      </w:r>
      <w:r>
        <w:rPr>
          <w:color w:val="000000" w:themeColor="text1"/>
        </w:rPr>
        <w:t>ии Учреждения</w:t>
      </w:r>
      <w:r w:rsidRPr="00B649CC">
        <w:rPr>
          <w:color w:val="000000" w:themeColor="text1"/>
        </w:rPr>
        <w:t xml:space="preserve"> в форме преобразования, выделение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филиала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в самостоятельное юридическое лицо, присоединения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образовательному</w:t>
      </w:r>
      <w:r>
        <w:rPr>
          <w:color w:val="000000" w:themeColor="text1"/>
        </w:rPr>
        <w:t xml:space="preserve"> учреждению юридического лица, не являющегося </w:t>
      </w:r>
      <w:r w:rsidRPr="00B649CC">
        <w:rPr>
          <w:color w:val="000000" w:themeColor="text1"/>
        </w:rPr>
        <w:t>образовательным</w:t>
      </w:r>
      <w:r>
        <w:rPr>
          <w:color w:val="000000" w:themeColor="text1"/>
        </w:rPr>
        <w:t xml:space="preserve"> учреждением, </w:t>
      </w:r>
      <w:proofErr w:type="gramStart"/>
      <w:r>
        <w:rPr>
          <w:color w:val="000000" w:themeColor="text1"/>
        </w:rPr>
        <w:t>Учреждение  вправе</w:t>
      </w:r>
      <w:proofErr w:type="gramEnd"/>
      <w:r>
        <w:rPr>
          <w:color w:val="000000" w:themeColor="text1"/>
        </w:rPr>
        <w:t xml:space="preserve"> осуществлять образовательную деятельность на основании выданной ему лицензии до оконч</w:t>
      </w:r>
      <w:r w:rsidRPr="00B649CC">
        <w:rPr>
          <w:color w:val="000000" w:themeColor="text1"/>
        </w:rPr>
        <w:t xml:space="preserve">ания срока </w:t>
      </w:r>
      <w:r>
        <w:rPr>
          <w:color w:val="000000" w:themeColor="text1"/>
        </w:rPr>
        <w:t xml:space="preserve">ее </w:t>
      </w:r>
      <w:r w:rsidRPr="00B649CC">
        <w:rPr>
          <w:color w:val="000000" w:themeColor="text1"/>
        </w:rPr>
        <w:t>действия.</w:t>
      </w:r>
    </w:p>
    <w:p w14:paraId="26EBA49F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В целях обеспечения осуществления образовательной деятельности</w:t>
      </w:r>
      <w:r>
        <w:rPr>
          <w:color w:val="000000" w:themeColor="text1"/>
        </w:rPr>
        <w:t xml:space="preserve"> Учрежд</w:t>
      </w:r>
      <w:r w:rsidRPr="00B649CC">
        <w:rPr>
          <w:color w:val="000000" w:themeColor="text1"/>
        </w:rPr>
        <w:t>ением, возникшим в результате реорганизации лицензиата в форме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ра</w:t>
      </w:r>
      <w:r>
        <w:rPr>
          <w:color w:val="000000" w:themeColor="text1"/>
        </w:rPr>
        <w:t>зд</w:t>
      </w:r>
      <w:r w:rsidRPr="00B649CC">
        <w:rPr>
          <w:color w:val="000000" w:themeColor="text1"/>
        </w:rPr>
        <w:t>еления или выделения, лицензирующий орган предоставляет учреждению</w:t>
      </w:r>
      <w:r>
        <w:rPr>
          <w:color w:val="000000" w:themeColor="text1"/>
        </w:rPr>
        <w:t xml:space="preserve"> в</w:t>
      </w:r>
      <w:r w:rsidRPr="00B649CC">
        <w:rPr>
          <w:color w:val="000000" w:themeColor="text1"/>
        </w:rPr>
        <w:t>ременную лицензию на осуществление образовательной деятельности в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соответствии с лицензией реорганизованного лицензиата.</w:t>
      </w:r>
    </w:p>
    <w:p w14:paraId="39173C0F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 прекращении деятельности У</w:t>
      </w:r>
      <w:r w:rsidRPr="00B649CC">
        <w:rPr>
          <w:color w:val="000000" w:themeColor="text1"/>
        </w:rPr>
        <w:t>чреждения в результате реорганизации в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ф</w:t>
      </w:r>
      <w:r>
        <w:rPr>
          <w:color w:val="000000" w:themeColor="text1"/>
        </w:rPr>
        <w:t>ор</w:t>
      </w:r>
      <w:r w:rsidRPr="00B649CC">
        <w:rPr>
          <w:color w:val="000000" w:themeColor="text1"/>
        </w:rPr>
        <w:t>ме разделения действие лицензии прекращается со дня внесения в единый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государственный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реестр юридических лиц записи о его реорганизации.</w:t>
      </w:r>
    </w:p>
    <w:p w14:paraId="4B67CC30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7.8</w:t>
      </w:r>
      <w:r>
        <w:rPr>
          <w:color w:val="000000" w:themeColor="text1"/>
        </w:rPr>
        <w:t>. Ликвидация У</w:t>
      </w:r>
      <w:r w:rsidRPr="00B649CC">
        <w:rPr>
          <w:color w:val="000000" w:themeColor="text1"/>
        </w:rPr>
        <w:t>чреждения проводить</w:t>
      </w:r>
      <w:r>
        <w:rPr>
          <w:color w:val="000000" w:themeColor="text1"/>
        </w:rPr>
        <w:t>ся в соответствии со статьями 61</w:t>
      </w:r>
      <w:r w:rsidRPr="00B649CC">
        <w:rPr>
          <w:color w:val="000000" w:themeColor="text1"/>
        </w:rPr>
        <w:t>-64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Гражданского кодекса Российской Федерации:</w:t>
      </w:r>
    </w:p>
    <w:p w14:paraId="681124E0" w14:textId="77777777" w:rsidR="000A217C" w:rsidRPr="00EA2A19" w:rsidRDefault="000A217C" w:rsidP="0022668C">
      <w:pPr>
        <w:pStyle w:val="af6"/>
        <w:widowControl/>
        <w:numPr>
          <w:ilvl w:val="0"/>
          <w:numId w:val="6"/>
        </w:numPr>
        <w:ind w:hanging="11"/>
        <w:contextualSpacing/>
        <w:rPr>
          <w:color w:val="000000" w:themeColor="text1"/>
        </w:rPr>
      </w:pPr>
      <w:r>
        <w:rPr>
          <w:color w:val="000000" w:themeColor="text1"/>
        </w:rPr>
        <w:t>п</w:t>
      </w:r>
      <w:r w:rsidRPr="00EA2A19">
        <w:rPr>
          <w:color w:val="000000" w:themeColor="text1"/>
        </w:rPr>
        <w:t xml:space="preserve">о решению администрации </w:t>
      </w:r>
      <w:r>
        <w:rPr>
          <w:color w:val="000000" w:themeColor="text1"/>
        </w:rPr>
        <w:t>муниципального</w:t>
      </w:r>
      <w:r w:rsidRPr="00EA2A19">
        <w:rPr>
          <w:color w:val="000000" w:themeColor="text1"/>
        </w:rPr>
        <w:t xml:space="preserve"> округа город Шахунья Нижегородской области;</w:t>
      </w:r>
    </w:p>
    <w:p w14:paraId="74C0A49A" w14:textId="77777777" w:rsidR="000A217C" w:rsidRPr="00EA2A19" w:rsidRDefault="000A217C" w:rsidP="0022668C">
      <w:pPr>
        <w:pStyle w:val="af6"/>
        <w:widowControl/>
        <w:numPr>
          <w:ilvl w:val="0"/>
          <w:numId w:val="6"/>
        </w:numPr>
        <w:ind w:hanging="11"/>
        <w:contextualSpacing/>
        <w:rPr>
          <w:color w:val="000000" w:themeColor="text1"/>
        </w:rPr>
      </w:pPr>
      <w:r>
        <w:rPr>
          <w:color w:val="000000" w:themeColor="text1"/>
        </w:rPr>
        <w:t>п</w:t>
      </w:r>
      <w:r w:rsidRPr="00EA2A19">
        <w:rPr>
          <w:color w:val="000000" w:themeColor="text1"/>
        </w:rPr>
        <w:t>о решению суда в случаях, предусмотренных законодательством РФ.</w:t>
      </w:r>
    </w:p>
    <w:p w14:paraId="1D77921F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7.9. Ликвидация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влечет его прекращение без перехода прав 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обязанносте</w:t>
      </w:r>
      <w:r>
        <w:rPr>
          <w:color w:val="000000" w:themeColor="text1"/>
        </w:rPr>
        <w:t>й</w:t>
      </w:r>
      <w:r w:rsidRPr="00B649CC">
        <w:rPr>
          <w:color w:val="000000" w:themeColor="text1"/>
        </w:rPr>
        <w:t xml:space="preserve"> в порядке правопреемства к другим лицам, за исключением</w:t>
      </w:r>
      <w:r>
        <w:rPr>
          <w:color w:val="000000" w:themeColor="text1"/>
        </w:rPr>
        <w:t xml:space="preserve"> сл</w:t>
      </w:r>
      <w:r w:rsidRPr="00B649CC">
        <w:rPr>
          <w:color w:val="000000" w:themeColor="text1"/>
        </w:rPr>
        <w:t>учаев, предусмотренных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федеральным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законом.</w:t>
      </w:r>
    </w:p>
    <w:p w14:paraId="0F2D7194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7.10. Учредитель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обязан письменно сообщить в орган,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осуществляющий государственную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регистрацию юридических лиц, о его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ликвидации для внесения в единый государственный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реестр юридических лиц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сведений о том, что учреждение находится в процессе ликвидации.</w:t>
      </w:r>
    </w:p>
    <w:p w14:paraId="5D6AE4B9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7.1</w:t>
      </w:r>
      <w:r w:rsidRPr="00B649CC">
        <w:rPr>
          <w:color w:val="000000" w:themeColor="text1"/>
        </w:rPr>
        <w:t>1. Ликвидация</w:t>
      </w:r>
      <w:r>
        <w:rPr>
          <w:color w:val="000000" w:themeColor="text1"/>
        </w:rPr>
        <w:t xml:space="preserve"> У</w:t>
      </w:r>
      <w:r w:rsidRPr="00B649CC">
        <w:rPr>
          <w:color w:val="000000" w:themeColor="text1"/>
        </w:rPr>
        <w:t>чреждения производится ликвидационной комиссией,</w:t>
      </w:r>
      <w:r>
        <w:rPr>
          <w:color w:val="000000" w:themeColor="text1"/>
        </w:rPr>
        <w:t xml:space="preserve"> назначенной Учредителем. С момента наз</w:t>
      </w:r>
      <w:r w:rsidRPr="00B649CC">
        <w:rPr>
          <w:color w:val="000000" w:themeColor="text1"/>
        </w:rPr>
        <w:t>начения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ликвидационно</w:t>
      </w:r>
      <w:r>
        <w:rPr>
          <w:color w:val="000000" w:themeColor="text1"/>
        </w:rPr>
        <w:t>й</w:t>
      </w:r>
      <w:r w:rsidRPr="00B649CC">
        <w:rPr>
          <w:color w:val="000000" w:themeColor="text1"/>
        </w:rPr>
        <w:t xml:space="preserve"> комиссии к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ней переходят полномочия по управлению делами учреждения.</w:t>
      </w:r>
    </w:p>
    <w:p w14:paraId="68D5829E" w14:textId="77777777" w:rsidR="000A217C" w:rsidRPr="002F5838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7.1</w:t>
      </w:r>
      <w:r w:rsidRPr="00B649CC">
        <w:rPr>
          <w:color w:val="000000" w:themeColor="text1"/>
        </w:rPr>
        <w:t xml:space="preserve">2. </w:t>
      </w:r>
      <w:r w:rsidRPr="002F5838">
        <w:rPr>
          <w:color w:val="000000" w:themeColor="text1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14:paraId="6200D970" w14:textId="77777777" w:rsidR="000A217C" w:rsidRPr="002F5838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2F5838">
        <w:rPr>
          <w:color w:val="000000" w:themeColor="text1"/>
        </w:rPr>
        <w:t>.</w:t>
      </w:r>
      <w:r>
        <w:rPr>
          <w:color w:val="000000" w:themeColor="text1"/>
        </w:rPr>
        <w:t>13</w:t>
      </w:r>
      <w:r w:rsidRPr="002F5838">
        <w:rPr>
          <w:color w:val="000000" w:themeColor="text1"/>
        </w:rPr>
        <w:t>. 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14:paraId="55A2890F" w14:textId="77777777" w:rsidR="000A217C" w:rsidRPr="002F5838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Имущество У</w:t>
      </w:r>
      <w:r w:rsidRPr="002F5838">
        <w:rPr>
          <w:color w:val="000000" w:themeColor="text1"/>
        </w:rPr>
        <w:t>чреждения,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</w:t>
      </w:r>
      <w:r>
        <w:rPr>
          <w:color w:val="000000" w:themeColor="text1"/>
        </w:rPr>
        <w:t>но взыскание по обязательствам У</w:t>
      </w:r>
      <w:r w:rsidRPr="002F5838">
        <w:rPr>
          <w:color w:val="000000" w:themeColor="text1"/>
        </w:rPr>
        <w:t>чреждения, передается ликвидационной комиссией собственнику.</w:t>
      </w:r>
    </w:p>
    <w:p w14:paraId="5770E974" w14:textId="77777777" w:rsidR="000A217C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2F5838">
        <w:rPr>
          <w:color w:val="000000" w:themeColor="text1"/>
        </w:rPr>
        <w:t>.</w:t>
      </w:r>
      <w:r>
        <w:rPr>
          <w:color w:val="000000" w:themeColor="text1"/>
        </w:rPr>
        <w:t>14</w:t>
      </w:r>
      <w:r w:rsidRPr="002F5838">
        <w:rPr>
          <w:color w:val="000000" w:themeColor="text1"/>
        </w:rPr>
        <w:t>. 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другие) передаются на хранение в муниципальный архив. Передача и упорядочение документов осуществляется силами и за счет средств учреждения в соответствии с требованиями архивных органов.</w:t>
      </w:r>
    </w:p>
    <w:p w14:paraId="21B8DB4A" w14:textId="77777777" w:rsidR="000A217C" w:rsidRPr="002F5838" w:rsidRDefault="000A217C" w:rsidP="000A21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7.15. </w:t>
      </w:r>
      <w:r w:rsidRPr="00915629">
        <w:rPr>
          <w:color w:val="000000" w:themeColor="text1"/>
        </w:rPr>
        <w:t>Ликвидация учреждения считается зав</w:t>
      </w:r>
      <w:r>
        <w:rPr>
          <w:color w:val="000000" w:themeColor="text1"/>
        </w:rPr>
        <w:t xml:space="preserve">ершенной после внесения об этом записи в единый государственный </w:t>
      </w:r>
      <w:r w:rsidRPr="00915629">
        <w:rPr>
          <w:color w:val="000000" w:themeColor="text1"/>
        </w:rPr>
        <w:t>реестр юридических лиц.</w:t>
      </w:r>
    </w:p>
    <w:p w14:paraId="4BC158AF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</w:p>
    <w:p w14:paraId="53741142" w14:textId="77777777" w:rsidR="000A217C" w:rsidRPr="00DF3429" w:rsidRDefault="000A217C" w:rsidP="0022668C">
      <w:pPr>
        <w:pStyle w:val="af6"/>
        <w:widowControl/>
        <w:numPr>
          <w:ilvl w:val="0"/>
          <w:numId w:val="5"/>
        </w:numPr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Изменения устава У</w:t>
      </w:r>
      <w:r w:rsidRPr="00DF3429">
        <w:rPr>
          <w:b/>
          <w:color w:val="000000" w:themeColor="text1"/>
        </w:rPr>
        <w:t>чреждения.</w:t>
      </w:r>
    </w:p>
    <w:p w14:paraId="26C6E918" w14:textId="77777777" w:rsidR="000A217C" w:rsidRPr="00DF3429" w:rsidRDefault="000A217C" w:rsidP="000A217C">
      <w:pPr>
        <w:pStyle w:val="af6"/>
        <w:ind w:left="360"/>
        <w:rPr>
          <w:b/>
          <w:color w:val="000000" w:themeColor="text1"/>
        </w:rPr>
      </w:pPr>
    </w:p>
    <w:p w14:paraId="37E90893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8.1. Устав Учреждения (изменения, дополнения к нему) утверждается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Учредителем и подлежит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регистрации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в порядке,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установленном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законодательством Российской Федерации.</w:t>
      </w:r>
    </w:p>
    <w:p w14:paraId="01FAB47E" w14:textId="77777777" w:rsidR="000A217C" w:rsidRPr="00B649CC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>8.2. Устав Учреждения (изменения, дополнения к нему) вступает в силу со дня</w:t>
      </w:r>
      <w:r>
        <w:rPr>
          <w:color w:val="000000" w:themeColor="text1"/>
        </w:rPr>
        <w:t xml:space="preserve"> </w:t>
      </w:r>
      <w:r w:rsidRPr="00B649CC">
        <w:rPr>
          <w:color w:val="000000" w:themeColor="text1"/>
        </w:rPr>
        <w:t>его государственной</w:t>
      </w:r>
      <w:r>
        <w:rPr>
          <w:color w:val="000000" w:themeColor="text1"/>
        </w:rPr>
        <w:t xml:space="preserve"> регистр</w:t>
      </w:r>
      <w:r w:rsidRPr="00B649CC">
        <w:rPr>
          <w:color w:val="000000" w:themeColor="text1"/>
        </w:rPr>
        <w:t>ации.</w:t>
      </w:r>
    </w:p>
    <w:p w14:paraId="09EAE506" w14:textId="77777777" w:rsidR="000A217C" w:rsidRPr="00727EDE" w:rsidRDefault="000A217C" w:rsidP="000A217C">
      <w:pPr>
        <w:ind w:firstLine="709"/>
        <w:jc w:val="both"/>
        <w:rPr>
          <w:color w:val="000000" w:themeColor="text1"/>
        </w:rPr>
      </w:pPr>
      <w:r w:rsidRPr="00B649CC">
        <w:rPr>
          <w:color w:val="000000" w:themeColor="text1"/>
        </w:rPr>
        <w:t xml:space="preserve">Устав </w:t>
      </w:r>
      <w:r>
        <w:rPr>
          <w:color w:val="000000" w:themeColor="text1"/>
        </w:rPr>
        <w:t>принят на</w:t>
      </w:r>
      <w:r w:rsidRPr="00B649CC">
        <w:rPr>
          <w:color w:val="000000" w:themeColor="text1"/>
        </w:rPr>
        <w:t xml:space="preserve"> Общим собрани</w:t>
      </w:r>
      <w:r>
        <w:rPr>
          <w:color w:val="000000" w:themeColor="text1"/>
        </w:rPr>
        <w:t>и</w:t>
      </w:r>
      <w:r w:rsidRPr="00B649CC">
        <w:rPr>
          <w:color w:val="000000" w:themeColor="text1"/>
        </w:rPr>
        <w:t xml:space="preserve"> работников Учреждения </w:t>
      </w:r>
      <w:r>
        <w:rPr>
          <w:color w:val="000000" w:themeColor="text1"/>
        </w:rPr>
        <w:t>27</w:t>
      </w:r>
      <w:r w:rsidRPr="00B649CC">
        <w:rPr>
          <w:color w:val="000000" w:themeColor="text1"/>
        </w:rPr>
        <w:t xml:space="preserve"> </w:t>
      </w:r>
      <w:r>
        <w:rPr>
          <w:color w:val="000000" w:themeColor="text1"/>
        </w:rPr>
        <w:t>ноября</w:t>
      </w:r>
      <w:r w:rsidRPr="00B649CC">
        <w:rPr>
          <w:color w:val="000000" w:themeColor="text1"/>
        </w:rPr>
        <w:t xml:space="preserve"> 202</w:t>
      </w:r>
      <w:r>
        <w:rPr>
          <w:color w:val="000000" w:themeColor="text1"/>
        </w:rPr>
        <w:t>5</w:t>
      </w:r>
      <w:r w:rsidRPr="00B649CC"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П</w:t>
      </w:r>
      <w:r w:rsidRPr="00B649CC">
        <w:rPr>
          <w:color w:val="000000" w:themeColor="text1"/>
        </w:rPr>
        <w:t xml:space="preserve">ротокол </w:t>
      </w:r>
      <w:r>
        <w:rPr>
          <w:color w:val="000000" w:themeColor="text1"/>
        </w:rPr>
        <w:t>№ 1</w:t>
      </w:r>
      <w:r w:rsidRPr="00B649CC">
        <w:rPr>
          <w:color w:val="000000" w:themeColor="text1"/>
        </w:rPr>
        <w:t>.</w:t>
      </w:r>
    </w:p>
    <w:p w14:paraId="1360C0D8" w14:textId="77777777" w:rsidR="000A217C" w:rsidRPr="00727EDE" w:rsidRDefault="000A217C" w:rsidP="000A217C">
      <w:pPr>
        <w:jc w:val="center"/>
        <w:rPr>
          <w:color w:val="000000" w:themeColor="text1"/>
        </w:rPr>
      </w:pPr>
    </w:p>
    <w:p w14:paraId="01D2E8A4" w14:textId="77777777" w:rsidR="000A217C" w:rsidRPr="00727EDE" w:rsidRDefault="000A217C" w:rsidP="000A217C">
      <w:pPr>
        <w:jc w:val="center"/>
        <w:rPr>
          <w:color w:val="000000" w:themeColor="text1"/>
        </w:rPr>
      </w:pPr>
      <w:r w:rsidRPr="00727EDE">
        <w:rPr>
          <w:color w:val="000000" w:themeColor="text1"/>
        </w:rPr>
        <w:t>___________</w:t>
      </w:r>
    </w:p>
    <w:p w14:paraId="5CFAD470" w14:textId="13339F6E" w:rsidR="00073EFE" w:rsidRDefault="00073EFE" w:rsidP="00073EFE">
      <w:pPr>
        <w:jc w:val="center"/>
        <w:rPr>
          <w:sz w:val="26"/>
          <w:szCs w:val="26"/>
        </w:rPr>
      </w:pPr>
    </w:p>
    <w:sectPr w:rsidR="00073EFE">
      <w:pgSz w:w="11910" w:h="16840"/>
      <w:pgMar w:top="1000" w:right="425" w:bottom="1418" w:left="1559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0E28" w14:textId="77777777" w:rsidR="00E96349" w:rsidRDefault="00E96349">
      <w:r>
        <w:separator/>
      </w:r>
    </w:p>
  </w:endnote>
  <w:endnote w:type="continuationSeparator" w:id="0">
    <w:p w14:paraId="6738ECCA" w14:textId="77777777" w:rsidR="00E96349" w:rsidRDefault="00E9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C6FA" w14:textId="77777777" w:rsidR="00E96349" w:rsidRDefault="00E96349">
      <w:r>
        <w:separator/>
      </w:r>
    </w:p>
  </w:footnote>
  <w:footnote w:type="continuationSeparator" w:id="0">
    <w:p w14:paraId="3AA49E98" w14:textId="77777777" w:rsidR="00E96349" w:rsidRDefault="00E96349">
      <w:r>
        <w:continuationSeparator/>
      </w:r>
    </w:p>
  </w:footnote>
  <w:footnote w:id="1">
    <w:p w14:paraId="3E77F181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Юридические лица делятся на корпоративные и унитарные организации. Юридические лица, учредители которых не становятся их участниками и не приобретают в них прав членства, являются унитарными юридическими лицами. К ним относятся, в том числе, государственные и муниципальные </w:t>
      </w:r>
      <w:r>
        <w:rPr>
          <w:color w:val="000000" w:themeColor="text1"/>
          <w:szCs w:val="18"/>
        </w:rPr>
        <w:t>Учреждения</w:t>
      </w:r>
      <w:r w:rsidRPr="00727EDE">
        <w:rPr>
          <w:color w:val="000000" w:themeColor="text1"/>
          <w:szCs w:val="18"/>
        </w:rPr>
        <w:t xml:space="preserve"> (ст. 65.1 ГК РФ)</w:t>
      </w:r>
    </w:p>
  </w:footnote>
  <w:footnote w:id="2">
    <w:p w14:paraId="1A78ACF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Первая буква может быть заглавной или прописной</w:t>
      </w:r>
    </w:p>
  </w:footnote>
  <w:footnote w:id="3">
    <w:p w14:paraId="2290E384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Допускается несколько сокращенных наименований</w:t>
      </w:r>
    </w:p>
  </w:footnote>
  <w:footnote w:id="4">
    <w:p w14:paraId="2B74F9A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ст. 52 ГК РФ</w:t>
      </w:r>
    </w:p>
  </w:footnote>
  <w:footnote w:id="5">
    <w:p w14:paraId="41992B38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6">
    <w:p w14:paraId="2C1BD0BF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1 ч. 2 ст. 25 ФЗ «Об образовании в РФ»</w:t>
      </w:r>
    </w:p>
  </w:footnote>
  <w:footnote w:id="7">
    <w:p w14:paraId="4223FB3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5 ст. 54 ГК РФ</w:t>
      </w:r>
    </w:p>
  </w:footnote>
  <w:footnote w:id="8">
    <w:p w14:paraId="79693FE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Указывается без указания улицы и дома в соответствии с п. 2 ст. 54 ГК РФ</w:t>
      </w:r>
    </w:p>
  </w:footnote>
  <w:footnote w:id="9">
    <w:p w14:paraId="55C643D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10">
    <w:p w14:paraId="322623F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2 ч. 2 ст. 25 ФЗ «Об образовании в РФ». В соответствии с п. 1 ст. 123.21 ГК РФ, учредитель является собственником имущества созданного им </w:t>
      </w:r>
      <w:r>
        <w:rPr>
          <w:color w:val="000000" w:themeColor="text1"/>
          <w:szCs w:val="18"/>
        </w:rPr>
        <w:t>Учреждения</w:t>
      </w:r>
      <w:r w:rsidRPr="00727EDE">
        <w:rPr>
          <w:color w:val="000000" w:themeColor="text1"/>
          <w:szCs w:val="18"/>
        </w:rPr>
        <w:t>. В связи с этим, указание на собственника имущества в уставе не содержится</w:t>
      </w:r>
    </w:p>
  </w:footnote>
  <w:footnote w:id="11">
    <w:p w14:paraId="7C3E9AC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Реквизиты федерального нормативного правового акта (дата и номер), в случае его неоднократного упоминания, указываются только при первом упоминании</w:t>
      </w:r>
    </w:p>
  </w:footnote>
  <w:footnote w:id="12">
    <w:p w14:paraId="08C50BF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28 ФЗ «Об образовании в РФ»</w:t>
      </w:r>
    </w:p>
  </w:footnote>
  <w:footnote w:id="13">
    <w:p w14:paraId="0A695283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ч. 3 ст. 23 ФЗ «Об образовании в РФ»; требование о включении данного положения содержится в п. 4 ст. 52 ГК РФ</w:t>
      </w:r>
    </w:p>
  </w:footnote>
  <w:footnote w:id="14">
    <w:p w14:paraId="058F1328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ст. 52 ГК РФ</w:t>
      </w:r>
    </w:p>
  </w:footnote>
  <w:footnote w:id="15">
    <w:p w14:paraId="5CDE956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ч. 2 ст. 25 ФЗ «Об образовании в РФ». Перечень направленностей дополнительных общеобразовательных программ содержится в п. 9 Порядка организации и осуществления образовательной деятельности по дополнительным общеобразовательным программам, утвержденного приказом Минобрнауки России от 09.11.2018 № 196</w:t>
      </w:r>
    </w:p>
  </w:footnote>
  <w:footnote w:id="16">
    <w:p w14:paraId="6216B99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17">
    <w:p w14:paraId="1CDB4EB2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В соответствии с п. 6 приказа Минкультуры России от 02.06.2021 № 754 основой организации образовательного процесса в детской школе искусств является создание условий для реализации дополнительных предпрофессиональных программ в области искусств</w:t>
      </w:r>
    </w:p>
  </w:footnote>
  <w:footnote w:id="18">
    <w:p w14:paraId="2466BEE9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Реализуемые </w:t>
      </w:r>
      <w:r>
        <w:rPr>
          <w:color w:val="000000" w:themeColor="text1"/>
          <w:szCs w:val="18"/>
        </w:rPr>
        <w:t>Учреждение</w:t>
      </w:r>
      <w:r w:rsidRPr="00727EDE">
        <w:rPr>
          <w:color w:val="000000" w:themeColor="text1"/>
          <w:szCs w:val="18"/>
        </w:rPr>
        <w:t xml:space="preserve">м образовательные программы указаны в соответствии со ст. 12 и частью 3 ст. 83 ФЗ «Об образовании в РФ», приказом Минкультуры России от 02.06.2021 № 754. </w:t>
      </w:r>
    </w:p>
    <w:p w14:paraId="14B6A59F" w14:textId="77777777" w:rsidR="000A217C" w:rsidRPr="00727EDE" w:rsidRDefault="000A217C" w:rsidP="000A217C">
      <w:pPr>
        <w:autoSpaceDE w:val="0"/>
        <w:autoSpaceDN w:val="0"/>
        <w:adjustRightInd w:val="0"/>
        <w:spacing w:line="180" w:lineRule="exact"/>
        <w:jc w:val="both"/>
        <w:rPr>
          <w:color w:val="000000" w:themeColor="text1"/>
          <w:sz w:val="18"/>
          <w:szCs w:val="18"/>
        </w:rPr>
      </w:pPr>
      <w:r w:rsidRPr="00727EDE">
        <w:rPr>
          <w:color w:val="000000" w:themeColor="text1"/>
          <w:sz w:val="18"/>
          <w:szCs w:val="18"/>
        </w:rPr>
        <w:t>В соответствии с п. 7 приказа Минкультуры России от 02.06.2021 № 754 детские школы искусств могут реализовывать дополнительные общеразвивающие программы в области искусств</w:t>
      </w:r>
    </w:p>
  </w:footnote>
  <w:footnote w:id="19">
    <w:p w14:paraId="3DFC885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24 ФЗ «О некоммерческих организациях»</w:t>
      </w:r>
    </w:p>
  </w:footnote>
  <w:footnote w:id="20">
    <w:p w14:paraId="1C079208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28 ФЗ «Об образовании в РФ»</w:t>
      </w:r>
    </w:p>
  </w:footnote>
  <w:footnote w:id="21">
    <w:p w14:paraId="6979EC42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3 ст. 14 ФЗ «О некоммерческих организациях»</w:t>
      </w:r>
    </w:p>
  </w:footnote>
  <w:footnote w:id="22">
    <w:p w14:paraId="05699864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3 п. 5.1 ст. 32 ФЗ «О некоммерческих организациях»</w:t>
      </w:r>
    </w:p>
  </w:footnote>
  <w:footnote w:id="23">
    <w:p w14:paraId="3F07E3D5" w14:textId="77777777" w:rsidR="000A217C" w:rsidRPr="00727EDE" w:rsidRDefault="000A217C" w:rsidP="000A217C">
      <w:pPr>
        <w:pStyle w:val="ac"/>
        <w:spacing w:line="180" w:lineRule="exact"/>
        <w:jc w:val="both"/>
        <w:rPr>
          <w:i/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ч.1 ст. 51 ФЗ «Об образовании в РФ»</w:t>
      </w:r>
    </w:p>
  </w:footnote>
  <w:footnote w:id="24">
    <w:p w14:paraId="2CBC425D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51 ФЗ «Об образовании в РФ»</w:t>
      </w:r>
    </w:p>
  </w:footnote>
  <w:footnote w:id="25">
    <w:p w14:paraId="4D4AB76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51 ФЗ «Об образовании в РФ»</w:t>
      </w:r>
    </w:p>
  </w:footnote>
  <w:footnote w:id="26">
    <w:p w14:paraId="466B17E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30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</w:footnote>
  <w:footnote w:id="27">
    <w:p w14:paraId="157FD953" w14:textId="77777777" w:rsidR="000A217C" w:rsidRPr="00727EDE" w:rsidRDefault="000A217C" w:rsidP="000A217C">
      <w:pPr>
        <w:autoSpaceDE w:val="0"/>
        <w:autoSpaceDN w:val="0"/>
        <w:adjustRightInd w:val="0"/>
        <w:spacing w:line="180" w:lineRule="exact"/>
        <w:jc w:val="both"/>
        <w:rPr>
          <w:color w:val="000000" w:themeColor="text1"/>
          <w:sz w:val="18"/>
          <w:szCs w:val="18"/>
        </w:rPr>
      </w:pPr>
      <w:r w:rsidRPr="00727EDE">
        <w:rPr>
          <w:rStyle w:val="ae"/>
          <w:color w:val="000000" w:themeColor="text1"/>
          <w:sz w:val="18"/>
          <w:szCs w:val="18"/>
        </w:rPr>
        <w:footnoteRef/>
      </w:r>
      <w:r w:rsidRPr="00727EDE">
        <w:rPr>
          <w:color w:val="000000" w:themeColor="text1"/>
          <w:sz w:val="18"/>
          <w:szCs w:val="18"/>
        </w:rPr>
        <w:t xml:space="preserve"> п. 2 Требований к составлению и утверждению плана финансово-хозяйственной деятельности государственного (муниципального) </w:t>
      </w:r>
      <w:r>
        <w:rPr>
          <w:color w:val="000000" w:themeColor="text1"/>
          <w:sz w:val="18"/>
          <w:szCs w:val="18"/>
        </w:rPr>
        <w:t>Учреждения</w:t>
      </w:r>
      <w:r w:rsidRPr="00727EDE">
        <w:rPr>
          <w:color w:val="000000" w:themeColor="text1"/>
          <w:sz w:val="18"/>
          <w:szCs w:val="18"/>
        </w:rPr>
        <w:t>, утвержденных приказом Министерства финансов Российской Федерации от 31 августа 2018 г. № 186н</w:t>
      </w:r>
    </w:p>
  </w:footnote>
  <w:footnote w:id="28">
    <w:p w14:paraId="64C0FCAC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9.2 ФЗ «О некоммерческих организациях»</w:t>
      </w:r>
    </w:p>
  </w:footnote>
  <w:footnote w:id="29">
    <w:p w14:paraId="5AAA432D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6 п. 3.3 ст. 32 ФЗ «О некоммерческих организациях»</w:t>
      </w:r>
    </w:p>
  </w:footnote>
  <w:footnote w:id="30">
    <w:p w14:paraId="50DFF661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ч. 1 ст. 17 ФЗ «Об общих принципах организации местного самоуправления в Российской Федерации»</w:t>
      </w:r>
    </w:p>
  </w:footnote>
  <w:footnote w:id="31">
    <w:p w14:paraId="3AFBC9B2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10 п. 3.3 ст. 32 ФЗ «О некоммерческих организациях»</w:t>
      </w:r>
    </w:p>
  </w:footnote>
  <w:footnote w:id="32">
    <w:p w14:paraId="68757F1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59 ГК РФ</w:t>
      </w:r>
    </w:p>
  </w:footnote>
  <w:footnote w:id="33">
    <w:p w14:paraId="7E987B0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63 ГК РФ</w:t>
      </w:r>
    </w:p>
  </w:footnote>
  <w:footnote w:id="34">
    <w:p w14:paraId="3AB3A84F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ст. 63 ГК РФ</w:t>
      </w:r>
    </w:p>
  </w:footnote>
  <w:footnote w:id="35">
    <w:p w14:paraId="194CBB8A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46 Требований к составлению и утверждению плана финансово-хозяйственной деятельности государственного (муниципального) </w:t>
      </w:r>
      <w:r>
        <w:rPr>
          <w:color w:val="000000" w:themeColor="text1"/>
          <w:szCs w:val="18"/>
        </w:rPr>
        <w:t>Учреждения</w:t>
      </w:r>
      <w:r w:rsidRPr="00727EDE">
        <w:rPr>
          <w:color w:val="000000" w:themeColor="text1"/>
          <w:szCs w:val="18"/>
        </w:rPr>
        <w:t>, утвержденных приказом Министерства финансов Российской Федерации от 31 августа 2018 г. № 186н</w:t>
      </w:r>
    </w:p>
  </w:footnote>
  <w:footnote w:id="36">
    <w:p w14:paraId="2FC352A2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третий п. 13 ст. 9.2 ФЗ «О некоммерческих организациях»</w:t>
      </w:r>
    </w:p>
  </w:footnote>
  <w:footnote w:id="37">
    <w:p w14:paraId="7345DED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7 ч. 3 ст. 28 ФЗ «Об образовании в РФ»</w:t>
      </w:r>
    </w:p>
  </w:footnote>
  <w:footnote w:id="38">
    <w:p w14:paraId="5A832E68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9 ст. 34 ФЗ «Об образовании в РФ»</w:t>
      </w:r>
    </w:p>
  </w:footnote>
  <w:footnote w:id="39">
    <w:p w14:paraId="7598241E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9 ст. 34 ФЗ «Об образовании в РФ»</w:t>
      </w:r>
    </w:p>
  </w:footnote>
  <w:footnote w:id="40">
    <w:p w14:paraId="68AE9905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13 ФЗ «Об основных гарантиях прав ребенка в Российской Федерации»</w:t>
      </w:r>
    </w:p>
  </w:footnote>
  <w:footnote w:id="41">
    <w:p w14:paraId="0D31340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13 ФЗ «Об основных гарантиях прав ребенка в Российской Федерации»</w:t>
      </w:r>
    </w:p>
  </w:footnote>
  <w:footnote w:id="42">
    <w:p w14:paraId="33A6AB65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13 ст. 9.2 ФЗ «О некоммерческих организациях»</w:t>
      </w:r>
    </w:p>
  </w:footnote>
  <w:footnote w:id="43">
    <w:p w14:paraId="1C09FEE9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третий п. 3 ст. 27 ФЗ «О некоммерческих организациях»</w:t>
      </w:r>
    </w:p>
  </w:footnote>
  <w:footnote w:id="44">
    <w:p w14:paraId="4684F37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26 ФЗ «Об образовании в РФ»; требование о включении информации о структуре органов управления образовательной организации содержится в п. 4 ч. 2 ст. 25 ФЗ «Об образовании в РФ»</w:t>
      </w:r>
    </w:p>
  </w:footnote>
  <w:footnote w:id="45">
    <w:p w14:paraId="757D906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положений о процедуре назначения или избрания органов юридического лица, в том числе заведующего, указано п. 1 ст. 53 ГК РФ, а также в п. 4 ч. 2 ст. 25 ФЗ «Об образовании в РФ»</w:t>
      </w:r>
    </w:p>
  </w:footnote>
  <w:footnote w:id="46">
    <w:p w14:paraId="6D1A57C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275 ТК РФ</w:t>
      </w:r>
    </w:p>
  </w:footnote>
  <w:footnote w:id="47">
    <w:p w14:paraId="26A721ED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275 ТК РФ</w:t>
      </w:r>
    </w:p>
  </w:footnote>
  <w:footnote w:id="48">
    <w:p w14:paraId="74CD3B7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ч. 2 ст. 25 ФЗ «Об образовании в РФ»</w:t>
      </w:r>
    </w:p>
  </w:footnote>
  <w:footnote w:id="49">
    <w:p w14:paraId="006F312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59 ТК РФ</w:t>
      </w:r>
    </w:p>
  </w:footnote>
  <w:footnote w:id="50">
    <w:p w14:paraId="44BE6962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прав руководителя содержится в ч. 6 ст. 51 ФЗ «Об образовании в РФ». В настоящем уставе права заведующего указываются в соответствии с типовой формой трудового договора с руководителем государственного (муниципального) </w:t>
      </w:r>
      <w:r>
        <w:rPr>
          <w:color w:val="000000" w:themeColor="text1"/>
          <w:szCs w:val="18"/>
        </w:rPr>
        <w:t>Учреждения</w:t>
      </w:r>
      <w:r w:rsidRPr="00727EDE">
        <w:rPr>
          <w:color w:val="000000" w:themeColor="text1"/>
          <w:szCs w:val="18"/>
        </w:rPr>
        <w:t>, утвержденной постановлением Правительства РФ от 12.04.2013 № 329</w:t>
      </w:r>
    </w:p>
  </w:footnote>
  <w:footnote w:id="51">
    <w:p w14:paraId="57DDACD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компетенций руководителя содержится в ч. 6 ст. 51 ФЗ «Об образовании в РФ»</w:t>
      </w:r>
    </w:p>
  </w:footnote>
  <w:footnote w:id="52">
    <w:p w14:paraId="6E3DA4E6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раздела содержится в ч. 6 ст. 51 ФЗ «Об образовании в РФ»</w:t>
      </w:r>
    </w:p>
  </w:footnote>
  <w:footnote w:id="53">
    <w:p w14:paraId="4DEC0D1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8 ст. 51 ФЗ «Об образовании в РФ»</w:t>
      </w:r>
    </w:p>
  </w:footnote>
  <w:footnote w:id="54">
    <w:p w14:paraId="73BFA0E5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277 ТК РФ</w:t>
      </w:r>
    </w:p>
  </w:footnote>
  <w:footnote w:id="55">
    <w:p w14:paraId="198C5419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53 ТК РФ</w:t>
      </w:r>
    </w:p>
  </w:footnote>
  <w:footnote w:id="56">
    <w:p w14:paraId="378313E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ч. 3 ст. 28 ФЗ «Об образовании в РФ»</w:t>
      </w:r>
    </w:p>
  </w:footnote>
  <w:footnote w:id="57">
    <w:p w14:paraId="3AA06AED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45 ФЗ «Об образовании в РФ»</w:t>
      </w:r>
    </w:p>
  </w:footnote>
  <w:footnote w:id="58">
    <w:p w14:paraId="3732DB4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16 Положения о государственных наградах Российской Федерации, утвержденного Указом Президента РФ от 07.09.2010 № 1099</w:t>
      </w:r>
    </w:p>
  </w:footnote>
  <w:footnote w:id="59">
    <w:p w14:paraId="351393E1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Положения о ведомственных наградах Министерства просвещения Российской Федерации, утвержденного приказом </w:t>
      </w:r>
      <w:proofErr w:type="spellStart"/>
      <w:r w:rsidRPr="00727EDE">
        <w:rPr>
          <w:color w:val="000000" w:themeColor="text1"/>
          <w:szCs w:val="18"/>
        </w:rPr>
        <w:t>Минпросвещения</w:t>
      </w:r>
      <w:proofErr w:type="spellEnd"/>
      <w:r w:rsidRPr="00727EDE">
        <w:rPr>
          <w:color w:val="000000" w:themeColor="text1"/>
          <w:szCs w:val="18"/>
        </w:rPr>
        <w:t xml:space="preserve"> России от 01.07.2021 № 400</w:t>
      </w:r>
    </w:p>
  </w:footnote>
  <w:footnote w:id="60">
    <w:p w14:paraId="4B1CEB1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ч. 2 ст. 25 ФЗ «Об образовании в РФ»</w:t>
      </w:r>
    </w:p>
  </w:footnote>
  <w:footnote w:id="61">
    <w:p w14:paraId="2F73AEB8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ст. 181.2 ГК РФ</w:t>
      </w:r>
    </w:p>
  </w:footnote>
  <w:footnote w:id="62">
    <w:p w14:paraId="040288C3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ч. 3 ст. 28 ФЗ «Об образовании в РФ»</w:t>
      </w:r>
    </w:p>
  </w:footnote>
  <w:footnote w:id="63">
    <w:p w14:paraId="704551FD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8 ст. 43 ФЗ «Об образовании в РФ»</w:t>
      </w:r>
    </w:p>
  </w:footnote>
  <w:footnote w:id="64">
    <w:p w14:paraId="2E675D1C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7 ч. 1 ст. 34 ФЗ «Об образовании в РФ»</w:t>
      </w:r>
    </w:p>
  </w:footnote>
  <w:footnote w:id="65">
    <w:p w14:paraId="4E6BBAEF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13 ч. 3 ст. 28 ФЗ «Об образовании в РФ»</w:t>
      </w:r>
    </w:p>
  </w:footnote>
  <w:footnote w:id="66">
    <w:p w14:paraId="15EF52C5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12 ч. 3 ст. 28 ФЗ «Об образовании в РФ»</w:t>
      </w:r>
    </w:p>
  </w:footnote>
  <w:footnote w:id="67">
    <w:p w14:paraId="19471148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Положения о ведомственных наградах Министерства просвещения Российской Федерации, утвержденного приказом </w:t>
      </w:r>
      <w:proofErr w:type="spellStart"/>
      <w:r w:rsidRPr="00727EDE">
        <w:rPr>
          <w:color w:val="000000" w:themeColor="text1"/>
          <w:szCs w:val="18"/>
        </w:rPr>
        <w:t>Минпросвещения</w:t>
      </w:r>
      <w:proofErr w:type="spellEnd"/>
      <w:r w:rsidRPr="00727EDE">
        <w:rPr>
          <w:color w:val="000000" w:themeColor="text1"/>
          <w:szCs w:val="18"/>
        </w:rPr>
        <w:t xml:space="preserve"> России от 01.07.2021 № 400</w:t>
      </w:r>
    </w:p>
  </w:footnote>
  <w:footnote w:id="68">
    <w:p w14:paraId="566EB618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ч. 2 ст. 25 ФЗ «Об образовании в РФ»</w:t>
      </w:r>
    </w:p>
  </w:footnote>
  <w:footnote w:id="69">
    <w:p w14:paraId="704CA6B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>
        <w:rPr>
          <w:color w:val="000000" w:themeColor="text1"/>
          <w:szCs w:val="18"/>
        </w:rPr>
        <w:t>А</w:t>
      </w:r>
      <w:r w:rsidRPr="00727EDE">
        <w:rPr>
          <w:color w:val="000000" w:themeColor="text1"/>
          <w:szCs w:val="18"/>
        </w:rPr>
        <w:t>бзац второй п. 1 ст. 181.2 ГК РФ</w:t>
      </w:r>
    </w:p>
  </w:footnote>
  <w:footnote w:id="70">
    <w:p w14:paraId="47A5695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1.1. ст. 181.2 ГК РФ</w:t>
      </w:r>
    </w:p>
  </w:footnote>
  <w:footnote w:id="71">
    <w:p w14:paraId="2FC70FF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1.2. ст. 181.2 ГК РФ</w:t>
      </w:r>
    </w:p>
  </w:footnote>
  <w:footnote w:id="72">
    <w:p w14:paraId="02BB4228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6 ст. 26 ФЗ «Об образовании в РФ», требование о включении данного положения содержится в п. 17 ч. 1 ст. 34 ФЗ «Об образовании в РФ», п. 7 ч. 3 ст. 44 ФЗ «Об образовании в РФ»</w:t>
      </w:r>
    </w:p>
  </w:footnote>
  <w:footnote w:id="73">
    <w:p w14:paraId="64E5B572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прав и обязанностей учащихся вытекает из ч. 2 ст. 55 ФЗ «Об образовании в РФ»</w:t>
      </w:r>
    </w:p>
  </w:footnote>
  <w:footnote w:id="74">
    <w:p w14:paraId="5B6ECA1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ч. 3 ст. 52 ФЗ «Об образовании в РФ»</w:t>
      </w:r>
    </w:p>
  </w:footnote>
  <w:footnote w:id="75">
    <w:p w14:paraId="444C49A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7 ст. 51 и ч. 4 ст. 52 ФЗ «Об образовании в РФ»</w:t>
      </w:r>
    </w:p>
  </w:footnote>
  <w:footnote w:id="76">
    <w:p w14:paraId="3DB3197C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7.1 ст. 51 и ч. 5 ст. 52 ФЗ «Об образовании в РФ»</w:t>
      </w:r>
    </w:p>
  </w:footnote>
  <w:footnote w:id="77">
    <w:p w14:paraId="1AE58743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ч. 3 ст. 52 ФЗ «Об образовании в РФ»</w:t>
      </w:r>
    </w:p>
  </w:footnote>
  <w:footnote w:id="78">
    <w:p w14:paraId="7282C75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Все обязанности, кроме последней – ст. 21 ТК РФ</w:t>
      </w:r>
    </w:p>
  </w:footnote>
  <w:footnote w:id="79">
    <w:p w14:paraId="1E254E3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9 ч. 1 ст. 48 ФЗ «Об образовании в РФ»</w:t>
      </w:r>
    </w:p>
  </w:footnote>
  <w:footnote w:id="80">
    <w:p w14:paraId="18354050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22 ТК РФ</w:t>
      </w:r>
    </w:p>
  </w:footnote>
  <w:footnote w:id="81">
    <w:p w14:paraId="4DF0EB5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подраздела указано в ч. 1 ст. 30 ФЗ «Об образовании в РФ»</w:t>
      </w:r>
    </w:p>
  </w:footnote>
  <w:footnote w:id="82">
    <w:p w14:paraId="2E8258BB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30 ФЗ «Об образовании в РФ»</w:t>
      </w:r>
    </w:p>
  </w:footnote>
  <w:footnote w:id="83">
    <w:p w14:paraId="5992C0C5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Приказ Минздравсоцразвития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раздел </w:t>
      </w:r>
      <w:r w:rsidRPr="00727EDE">
        <w:rPr>
          <w:color w:val="000000" w:themeColor="text1"/>
          <w:szCs w:val="18"/>
          <w:lang w:val="en-US"/>
        </w:rPr>
        <w:t>II</w:t>
      </w:r>
      <w:r w:rsidRPr="00727EDE">
        <w:rPr>
          <w:color w:val="000000" w:themeColor="text1"/>
          <w:szCs w:val="18"/>
        </w:rPr>
        <w:t xml:space="preserve">. Должности руководителей. Руководитель (директор, заведующий, начальник) образовательного </w:t>
      </w:r>
      <w:r>
        <w:rPr>
          <w:color w:val="000000" w:themeColor="text1"/>
          <w:szCs w:val="18"/>
        </w:rPr>
        <w:t>Учреждения</w:t>
      </w:r>
    </w:p>
  </w:footnote>
  <w:footnote w:id="84">
    <w:p w14:paraId="6DFA204D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30 ФЗ «Об образовании в РФ»</w:t>
      </w:r>
    </w:p>
  </w:footnote>
  <w:footnote w:id="85">
    <w:p w14:paraId="2FB628E7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372 ТК РФ</w:t>
      </w:r>
    </w:p>
  </w:footnote>
  <w:footnote w:id="86">
    <w:p w14:paraId="7A4BF45D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2 ст. 372 ТК РФ</w:t>
      </w:r>
    </w:p>
  </w:footnote>
  <w:footnote w:id="87">
    <w:p w14:paraId="4EEA9ACE" w14:textId="77777777" w:rsidR="000A217C" w:rsidRPr="00727EDE" w:rsidRDefault="000A217C" w:rsidP="000A217C">
      <w:pPr>
        <w:pStyle w:val="ac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ст. 26 ФЗ «О некоммерческих организациях»; требование о включении данного положения содержится в п. 3 </w:t>
      </w:r>
      <w:proofErr w:type="spellStart"/>
      <w:r w:rsidRPr="00727EDE">
        <w:rPr>
          <w:color w:val="000000" w:themeColor="text1"/>
          <w:szCs w:val="18"/>
        </w:rPr>
        <w:t>ст</w:t>
      </w:r>
      <w:proofErr w:type="spellEnd"/>
      <w:r w:rsidRPr="00727EDE">
        <w:rPr>
          <w:color w:val="000000" w:themeColor="text1"/>
          <w:szCs w:val="18"/>
        </w:rPr>
        <w:t xml:space="preserve"> .14 ФЗ «О некоммерческих организациях»</w:t>
      </w:r>
    </w:p>
  </w:footnote>
  <w:footnote w:id="88">
    <w:p w14:paraId="1941B6F7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8 ст. 9.2 ФЗ «О некоммерческих организациях». Данное положение относится к требованию об указании в уставе порядка регулярных поступлений от учредителя (п. 2 ст. 26 ФЗ «О некоммерческих организациях»)</w:t>
      </w:r>
    </w:p>
  </w:footnote>
  <w:footnote w:id="89">
    <w:p w14:paraId="0914EB50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3 ст. 9.2 ФЗ «О некоммерческих организациях»</w:t>
      </w:r>
    </w:p>
  </w:footnote>
  <w:footnote w:id="90">
    <w:p w14:paraId="02941DC7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ст. 9.2 ФЗ «О некоммерческих организациях»</w:t>
      </w:r>
    </w:p>
  </w:footnote>
  <w:footnote w:id="91">
    <w:p w14:paraId="07471A3D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5 ст. 9.2 ФЗ «О некоммерческих организациях»; средства на исполнение публичных обязательств относятся к регулярным поступлениям от учредителя</w:t>
      </w:r>
    </w:p>
  </w:footnote>
  <w:footnote w:id="92">
    <w:p w14:paraId="4DC63974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20 ФЗ «О некоммерческих организациях»</w:t>
      </w:r>
    </w:p>
  </w:footnote>
  <w:footnote w:id="93">
    <w:p w14:paraId="4896F6D1" w14:textId="77777777" w:rsidR="000A217C" w:rsidRPr="00727EDE" w:rsidRDefault="000A217C" w:rsidP="000A217C">
      <w:pPr>
        <w:pStyle w:val="ac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e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102 ФЗ «Об образовании в РФ»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BA20" w14:textId="77777777" w:rsidR="00C32639" w:rsidRDefault="0022668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13573B" wp14:editId="39062FCD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49C3F" w14:textId="77777777" w:rsidR="00C32639" w:rsidRDefault="00C32639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3573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8.9pt;margin-top:34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" filled="f" stroked="f">
              <v:textbox inset="0,0,0,0">
                <w:txbxContent>
                  <w:p w14:paraId="3D649C3F" w14:textId="77777777" w:rsidR="00C32639" w:rsidRDefault="00C32639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DA1"/>
    <w:multiLevelType w:val="multilevel"/>
    <w:tmpl w:val="BC82419E"/>
    <w:lvl w:ilvl="0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92145D4"/>
    <w:multiLevelType w:val="hybridMultilevel"/>
    <w:tmpl w:val="1F1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927"/>
    <w:multiLevelType w:val="hybridMultilevel"/>
    <w:tmpl w:val="42868716"/>
    <w:lvl w:ilvl="0" w:tplc="FFFFFFFF">
      <w:numFmt w:val="bullet"/>
      <w:pStyle w:val="a"/>
      <w:lvlText w:val="─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5065E"/>
    <w:multiLevelType w:val="multilevel"/>
    <w:tmpl w:val="EC087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281C3F"/>
    <w:multiLevelType w:val="multilevel"/>
    <w:tmpl w:val="10DAE0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6C81835"/>
    <w:multiLevelType w:val="multilevel"/>
    <w:tmpl w:val="A3F8E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9"/>
    <w:rsid w:val="00073EFE"/>
    <w:rsid w:val="000A217C"/>
    <w:rsid w:val="000F2B59"/>
    <w:rsid w:val="00167F99"/>
    <w:rsid w:val="0022668C"/>
    <w:rsid w:val="008C222C"/>
    <w:rsid w:val="008D5655"/>
    <w:rsid w:val="00C32639"/>
    <w:rsid w:val="00C46218"/>
    <w:rsid w:val="00E96349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A95C"/>
  <w15:docId w15:val="{7109028B-6A84-4DB8-B861-18C3E71C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1"/>
    <w:link w:val="a5"/>
    <w:rPr>
      <w:sz w:val="48"/>
      <w:szCs w:val="48"/>
    </w:rPr>
  </w:style>
  <w:style w:type="paragraph" w:styleId="a6">
    <w:name w:val="Subtitle"/>
    <w:basedOn w:val="a0"/>
    <w:next w:val="a0"/>
    <w:link w:val="a7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1"/>
    <w:unhideWhenUsed/>
    <w:rPr>
      <w:vertAlign w:val="superscript"/>
    </w:rPr>
  </w:style>
  <w:style w:type="paragraph" w:styleId="af">
    <w:name w:val="endnote text"/>
    <w:basedOn w:val="a0"/>
    <w:link w:val="af0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rPr>
      <w:sz w:val="20"/>
    </w:rPr>
  </w:style>
  <w:style w:type="character" w:styleId="af1">
    <w:name w:val="endnote reference"/>
    <w:basedOn w:val="a1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0"/>
    <w:next w:val="a0"/>
    <w:uiPriority w:val="99"/>
    <w:unhideWhenUsed/>
  </w:style>
  <w:style w:type="character" w:customStyle="1" w:styleId="20">
    <w:name w:val="Заголовок 2 Знак"/>
    <w:basedOn w:val="a1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1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0"/>
    <w:link w:val="af5"/>
    <w:qFormat/>
    <w:pPr>
      <w:ind w:left="141"/>
      <w:jc w:val="both"/>
    </w:pPr>
    <w:rPr>
      <w:sz w:val="24"/>
      <w:szCs w:val="24"/>
    </w:rPr>
  </w:style>
  <w:style w:type="character" w:customStyle="1" w:styleId="af5">
    <w:name w:val="Основной текст Знак"/>
    <w:link w:val="af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0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5">
    <w:name w:val="Title"/>
    <w:basedOn w:val="a0"/>
    <w:link w:val="a4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6">
    <w:name w:val="List Paragraph"/>
    <w:basedOn w:val="a0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0"/>
    <w:uiPriority w:val="1"/>
    <w:qFormat/>
  </w:style>
  <w:style w:type="paragraph" w:styleId="af7">
    <w:name w:val="head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Pr>
      <w:rFonts w:ascii="Times New Roman" w:eastAsia="Times New Roman" w:hAnsi="Times New Roman" w:cs="Times New Roman"/>
      <w:lang w:val="ru-RU"/>
    </w:rPr>
  </w:style>
  <w:style w:type="paragraph" w:styleId="af9">
    <w:name w:val="footer"/>
    <w:basedOn w:val="a0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lang w:val="ru-RU"/>
    </w:rPr>
  </w:style>
  <w:style w:type="character" w:styleId="afb">
    <w:name w:val="Hyperlink"/>
    <w:basedOn w:val="a1"/>
    <w:uiPriority w:val="99"/>
    <w:rPr>
      <w:rFonts w:cs="Times New Roman"/>
      <w:color w:val="0000FF"/>
      <w:u w:val="single"/>
    </w:rPr>
  </w:style>
  <w:style w:type="character" w:customStyle="1" w:styleId="25">
    <w:name w:val="Заголовок №2_"/>
    <w:basedOn w:val="a1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0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c">
    <w:name w:val="Основной текст_"/>
    <w:basedOn w:val="a1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0"/>
    <w:link w:val="afc"/>
    <w:pPr>
      <w:ind w:firstLine="400"/>
    </w:pPr>
    <w:rPr>
      <w:sz w:val="28"/>
      <w:szCs w:val="28"/>
      <w:lang w:val="en-US"/>
    </w:rPr>
  </w:style>
  <w:style w:type="character" w:customStyle="1" w:styleId="afd">
    <w:name w:val="Текст выноски Знак"/>
    <w:basedOn w:val="a1"/>
    <w:link w:val="afe"/>
    <w:rPr>
      <w:rFonts w:ascii="Segoe UI" w:hAnsi="Segoe UI" w:cs="Segoe UI"/>
      <w:sz w:val="18"/>
      <w:szCs w:val="18"/>
      <w:lang w:val="ru-RU"/>
    </w:rPr>
  </w:style>
  <w:style w:type="paragraph" w:styleId="afe">
    <w:name w:val="Balloon Text"/>
    <w:basedOn w:val="a0"/>
    <w:link w:val="afd"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f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1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0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1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0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0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0">
    <w:name w:val="a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1">
    <w:name w:val="Body Text Indent"/>
    <w:basedOn w:val="a0"/>
    <w:link w:val="aff2"/>
    <w:semiHidden/>
    <w:rsid w:val="00073EFE"/>
    <w:pPr>
      <w:widowControl/>
      <w:ind w:firstLine="567"/>
    </w:pPr>
    <w:rPr>
      <w:sz w:val="28"/>
      <w:szCs w:val="20"/>
      <w:lang w:eastAsia="ru-RU"/>
    </w:rPr>
  </w:style>
  <w:style w:type="character" w:customStyle="1" w:styleId="aff2">
    <w:name w:val="Основной текст с отступом Знак"/>
    <w:basedOn w:val="a1"/>
    <w:link w:val="aff1"/>
    <w:semiHidden/>
    <w:rsid w:val="00073E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9">
    <w:name w:val="Body Text Indent 2"/>
    <w:basedOn w:val="a0"/>
    <w:link w:val="2a"/>
    <w:rsid w:val="00073EFE"/>
    <w:pPr>
      <w:widowControl/>
      <w:ind w:firstLine="851"/>
      <w:jc w:val="both"/>
    </w:pPr>
    <w:rPr>
      <w:sz w:val="28"/>
      <w:szCs w:val="20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073E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3">
    <w:name w:val="Body Text Indent 3"/>
    <w:basedOn w:val="a0"/>
    <w:link w:val="34"/>
    <w:rsid w:val="00073EFE"/>
    <w:pPr>
      <w:widowControl/>
      <w:ind w:firstLine="851"/>
    </w:pPr>
    <w:rPr>
      <w:sz w:val="28"/>
      <w:szCs w:val="20"/>
      <w:lang w:val="en-US"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073E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page number"/>
    <w:basedOn w:val="a1"/>
    <w:rsid w:val="00073EFE"/>
  </w:style>
  <w:style w:type="paragraph" w:customStyle="1" w:styleId="ConsPlusNonformat">
    <w:name w:val="ConsPlusNonformat"/>
    <w:uiPriority w:val="99"/>
    <w:rsid w:val="00073EF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073EF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ff4">
    <w:name w:val="Таблицы (моноширинный)"/>
    <w:basedOn w:val="a0"/>
    <w:next w:val="a0"/>
    <w:rsid w:val="00073EF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HeadDoc">
    <w:name w:val="HeadDoc"/>
    <w:rsid w:val="00073EFE"/>
    <w:pPr>
      <w:keepLines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5">
    <w:name w:val="текст"/>
    <w:basedOn w:val="a0"/>
    <w:rsid w:val="00073EFE"/>
    <w:pPr>
      <w:widowControl/>
      <w:spacing w:before="20" w:after="20" w:line="312" w:lineRule="auto"/>
      <w:ind w:firstLine="567"/>
      <w:jc w:val="both"/>
    </w:pPr>
    <w:rPr>
      <w:sz w:val="24"/>
      <w:szCs w:val="24"/>
      <w:lang w:eastAsia="ru-RU"/>
    </w:rPr>
  </w:style>
  <w:style w:type="paragraph" w:customStyle="1" w:styleId="a">
    <w:name w:val="Буллет"/>
    <w:basedOn w:val="a0"/>
    <w:rsid w:val="00073EFE"/>
    <w:pPr>
      <w:widowControl/>
      <w:numPr>
        <w:numId w:val="1"/>
      </w:numPr>
      <w:spacing w:line="312" w:lineRule="auto"/>
      <w:ind w:left="924" w:hanging="357"/>
      <w:jc w:val="both"/>
    </w:pPr>
    <w:rPr>
      <w:sz w:val="24"/>
      <w:szCs w:val="24"/>
      <w:lang w:eastAsia="ru-RU"/>
    </w:rPr>
  </w:style>
  <w:style w:type="paragraph" w:customStyle="1" w:styleId="aff6">
    <w:name w:val="обычный"/>
    <w:basedOn w:val="a0"/>
    <w:rsid w:val="00073EFE"/>
    <w:pPr>
      <w:widowControl/>
    </w:pPr>
    <w:rPr>
      <w:color w:val="000000"/>
      <w:sz w:val="20"/>
      <w:szCs w:val="20"/>
      <w:lang w:eastAsia="ru-RU"/>
    </w:rPr>
  </w:style>
  <w:style w:type="character" w:customStyle="1" w:styleId="aff7">
    <w:name w:val="Символ сноски"/>
    <w:rsid w:val="00073EFE"/>
    <w:rPr>
      <w:vertAlign w:val="superscript"/>
    </w:rPr>
  </w:style>
  <w:style w:type="character" w:styleId="aff8">
    <w:name w:val="Strong"/>
    <w:qFormat/>
    <w:rsid w:val="00073EFE"/>
    <w:rPr>
      <w:b/>
      <w:bCs/>
    </w:rPr>
  </w:style>
  <w:style w:type="paragraph" w:customStyle="1" w:styleId="msonospacing0">
    <w:name w:val="msonospacing"/>
    <w:basedOn w:val="a0"/>
    <w:rsid w:val="00073EFE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73EFE"/>
    <w:pPr>
      <w:widowControl/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  <w:lang w:val="ru-RU" w:eastAsia="ru-RU"/>
    </w:rPr>
  </w:style>
  <w:style w:type="character" w:styleId="aff9">
    <w:name w:val="line number"/>
    <w:basedOn w:val="a1"/>
    <w:uiPriority w:val="99"/>
    <w:semiHidden/>
    <w:unhideWhenUsed/>
    <w:rsid w:val="00073EFE"/>
  </w:style>
  <w:style w:type="paragraph" w:styleId="2b">
    <w:name w:val="Body Text 2"/>
    <w:basedOn w:val="a0"/>
    <w:link w:val="2c"/>
    <w:rsid w:val="000A217C"/>
    <w:pPr>
      <w:widowControl/>
      <w:shd w:val="clear" w:color="auto" w:fill="FFFFFF"/>
      <w:autoSpaceDE w:val="0"/>
      <w:autoSpaceDN w:val="0"/>
      <w:adjustRightInd w:val="0"/>
    </w:pPr>
    <w:rPr>
      <w:bCs/>
      <w:color w:val="000000"/>
      <w:sz w:val="28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0A217C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val="ru-RU" w:eastAsia="ru-RU"/>
    </w:rPr>
  </w:style>
  <w:style w:type="paragraph" w:styleId="35">
    <w:name w:val="Body Text 3"/>
    <w:basedOn w:val="a0"/>
    <w:link w:val="36"/>
    <w:rsid w:val="000A217C"/>
    <w:pPr>
      <w:widowControl/>
      <w:shd w:val="clear" w:color="auto" w:fill="FFFFFF"/>
      <w:autoSpaceDE w:val="0"/>
      <w:autoSpaceDN w:val="0"/>
      <w:adjustRightInd w:val="0"/>
    </w:pPr>
    <w:rPr>
      <w:b/>
      <w:bCs/>
      <w:color w:val="000000"/>
      <w:sz w:val="32"/>
      <w:szCs w:val="28"/>
      <w:lang w:eastAsia="ru-RU"/>
    </w:rPr>
  </w:style>
  <w:style w:type="character" w:customStyle="1" w:styleId="36">
    <w:name w:val="Основной текст 3 Знак"/>
    <w:basedOn w:val="a1"/>
    <w:link w:val="35"/>
    <w:rsid w:val="000A217C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0"/>
    <w:rsid w:val="000A217C"/>
    <w:pPr>
      <w:overflowPunct w:val="0"/>
      <w:autoSpaceDE w:val="0"/>
      <w:autoSpaceDN w:val="0"/>
      <w:adjustRightInd w:val="0"/>
      <w:ind w:firstLine="993"/>
      <w:jc w:val="both"/>
      <w:textAlignment w:val="baseline"/>
    </w:pPr>
    <w:rPr>
      <w:sz w:val="24"/>
      <w:szCs w:val="20"/>
      <w:lang w:eastAsia="ru-RU"/>
    </w:rPr>
  </w:style>
  <w:style w:type="paragraph" w:styleId="HTML">
    <w:name w:val="HTML Preformatted"/>
    <w:basedOn w:val="a0"/>
    <w:link w:val="HTML0"/>
    <w:rsid w:val="000A2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0A217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a">
    <w:name w:val="Normal (Web)"/>
    <w:basedOn w:val="a0"/>
    <w:uiPriority w:val="99"/>
    <w:rsid w:val="000A21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b">
    <w:name w:val="МОН основной"/>
    <w:basedOn w:val="a0"/>
    <w:rsid w:val="000A217C"/>
    <w:pPr>
      <w:widowControl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customStyle="1" w:styleId="msolistparagraphcxspmiddle">
    <w:name w:val="msolistparagraphcxspmiddle"/>
    <w:basedOn w:val="a0"/>
    <w:rsid w:val="000A21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style-span">
    <w:name w:val="apple-style-span"/>
    <w:rsid w:val="000A217C"/>
  </w:style>
  <w:style w:type="character" w:customStyle="1" w:styleId="apple-converted-space">
    <w:name w:val="apple-converted-space"/>
    <w:rsid w:val="000A217C"/>
  </w:style>
  <w:style w:type="paragraph" w:customStyle="1" w:styleId="affc">
    <w:name w:val="Стиль"/>
    <w:rsid w:val="000A217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d">
    <w:name w:val="FollowedHyperlink"/>
    <w:rsid w:val="000A217C"/>
    <w:rPr>
      <w:color w:val="800080"/>
      <w:u w:val="single"/>
    </w:rPr>
  </w:style>
  <w:style w:type="paragraph" w:styleId="affe">
    <w:name w:val="Document Map"/>
    <w:basedOn w:val="a0"/>
    <w:link w:val="afff"/>
    <w:rsid w:val="000A217C"/>
    <w:pPr>
      <w:widowControl/>
    </w:pPr>
    <w:rPr>
      <w:sz w:val="24"/>
      <w:szCs w:val="24"/>
      <w:lang w:eastAsia="ru-RU"/>
    </w:rPr>
  </w:style>
  <w:style w:type="character" w:customStyle="1" w:styleId="afff">
    <w:name w:val="Схема документа Знак"/>
    <w:basedOn w:val="a1"/>
    <w:link w:val="affe"/>
    <w:rsid w:val="000A21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0">
    <w:name w:val="Revision"/>
    <w:hidden/>
    <w:uiPriority w:val="71"/>
    <w:rsid w:val="000A217C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basedOn w:val="a1"/>
    <w:rsid w:val="000A217C"/>
  </w:style>
  <w:style w:type="character" w:customStyle="1" w:styleId="s4">
    <w:name w:val="s4"/>
    <w:basedOn w:val="a1"/>
    <w:rsid w:val="000A217C"/>
  </w:style>
  <w:style w:type="paragraph" w:customStyle="1" w:styleId="FR1">
    <w:name w:val="FR1"/>
    <w:rsid w:val="000A217C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67;fld=134;dst=100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6298</Words>
  <Characters>35902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42116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2026-01-26T08:36:00Z</dcterms:created>
  <dcterms:modified xsi:type="dcterms:W3CDTF">2026-01-26T08:36:00Z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