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A303C7" w14:paraId="1DC1EBC0" w14:textId="77777777">
        <w:trPr>
          <w:jc w:val="center"/>
        </w:trPr>
        <w:tc>
          <w:tcPr>
            <w:tcW w:w="10384" w:type="dxa"/>
          </w:tcPr>
          <w:p w14:paraId="5B053456" w14:textId="77777777" w:rsidR="00A303C7" w:rsidRDefault="003A2077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3D7BBD9" wp14:editId="464E3AF0">
                      <wp:extent cx="777541" cy="899324"/>
                      <wp:effectExtent l="19050" t="0" r="3509" b="0"/>
                      <wp:docPr id="2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71B5A367" w14:textId="77777777" w:rsidR="00A303C7" w:rsidRDefault="003A2077">
            <w:pPr>
              <w:pStyle w:val="2"/>
              <w:rPr>
                <w:iCs/>
              </w:rPr>
            </w:pPr>
            <w:r>
              <w:rPr>
                <w:iCs/>
              </w:rPr>
              <w:t>Администрация</w:t>
            </w:r>
          </w:p>
          <w:p w14:paraId="604A904A" w14:textId="77777777" w:rsidR="00A303C7" w:rsidRDefault="003A2077">
            <w:pPr>
              <w:pStyle w:val="2"/>
              <w:rPr>
                <w:iCs/>
              </w:rPr>
            </w:pPr>
            <w:r>
              <w:rPr>
                <w:iCs/>
              </w:rPr>
              <w:t xml:space="preserve"> муниципального округа город Шахунья</w:t>
            </w:r>
          </w:p>
          <w:p w14:paraId="278E5A0D" w14:textId="77777777" w:rsidR="00A303C7" w:rsidRDefault="003A2077">
            <w:pPr>
              <w:pStyle w:val="2"/>
              <w:rPr>
                <w:iCs/>
              </w:rPr>
            </w:pPr>
            <w:r>
              <w:rPr>
                <w:iCs/>
              </w:rPr>
              <w:t>Нижегородской области</w:t>
            </w:r>
          </w:p>
          <w:p w14:paraId="1B215F2B" w14:textId="77777777" w:rsidR="00A303C7" w:rsidRDefault="00A303C7">
            <w:pPr>
              <w:pStyle w:val="2"/>
              <w:rPr>
                <w:iCs/>
              </w:rPr>
            </w:pPr>
          </w:p>
          <w:p w14:paraId="6A4CC22B" w14:textId="77777777" w:rsidR="00A303C7" w:rsidRDefault="003A2077">
            <w:pPr>
              <w:pStyle w:val="3"/>
              <w:rPr>
                <w:sz w:val="20"/>
              </w:rPr>
            </w:pPr>
            <w:r>
              <w:rPr>
                <w:iCs/>
              </w:rPr>
              <w:t>Р А С П О Р Я Ж Е Н И Е</w:t>
            </w:r>
          </w:p>
        </w:tc>
      </w:tr>
    </w:tbl>
    <w:p w14:paraId="337DEF74" w14:textId="77777777" w:rsidR="00A303C7" w:rsidRDefault="00A303C7"/>
    <w:p w14:paraId="015812A8" w14:textId="77777777" w:rsidR="00A303C7" w:rsidRDefault="00A303C7"/>
    <w:p w14:paraId="2AD05E85" w14:textId="77777777" w:rsidR="00A303C7" w:rsidRDefault="00A303C7"/>
    <w:p w14:paraId="16C6E398" w14:textId="054B5816" w:rsidR="00A303C7" w:rsidRDefault="003A2077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BB762A" w:rsidRPr="002B772F">
        <w:rPr>
          <w:rFonts w:asciiTheme="minorHAnsi" w:hAnsiTheme="minorHAnsi" w:cstheme="minorHAnsi"/>
          <w:sz w:val="26"/>
          <w:szCs w:val="26"/>
          <w:u w:val="single"/>
        </w:rPr>
        <w:t>16.01.2026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B762A">
        <w:rPr>
          <w:sz w:val="26"/>
          <w:szCs w:val="26"/>
        </w:rPr>
        <w:tab/>
      </w:r>
      <w:r w:rsidR="00BB762A">
        <w:rPr>
          <w:sz w:val="26"/>
          <w:szCs w:val="26"/>
        </w:rPr>
        <w:tab/>
      </w:r>
      <w:r w:rsidR="00BB762A">
        <w:rPr>
          <w:sz w:val="26"/>
          <w:szCs w:val="26"/>
        </w:rPr>
        <w:tab/>
      </w:r>
      <w:r w:rsidR="00BB762A"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 xml:space="preserve">№ </w:t>
      </w:r>
      <w:bookmarkStart w:id="0" w:name="_Hlk219733356"/>
      <w:r w:rsidR="00BB762A" w:rsidRPr="002B772F">
        <w:rPr>
          <w:rFonts w:asciiTheme="minorHAnsi" w:hAnsiTheme="minorHAnsi" w:cstheme="minorHAnsi"/>
          <w:sz w:val="26"/>
          <w:szCs w:val="26"/>
          <w:u w:val="single"/>
        </w:rPr>
        <w:t>19-р</w:t>
      </w:r>
      <w:bookmarkEnd w:id="0"/>
    </w:p>
    <w:p w14:paraId="671603F0" w14:textId="77777777" w:rsidR="00A303C7" w:rsidRDefault="00A303C7">
      <w:pPr>
        <w:jc w:val="both"/>
      </w:pPr>
    </w:p>
    <w:p w14:paraId="52A1FBD8" w14:textId="77777777" w:rsidR="00A303C7" w:rsidRDefault="00A303C7">
      <w:pPr>
        <w:jc w:val="both"/>
      </w:pPr>
    </w:p>
    <w:p w14:paraId="2B4773F9" w14:textId="196F3570" w:rsidR="00A303C7" w:rsidRDefault="003A2077">
      <w:pPr>
        <w:ind w:right="45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переименовании </w:t>
      </w:r>
      <w:bookmarkStart w:id="1" w:name="_Hlk217287198"/>
      <w:bookmarkStart w:id="2" w:name="_Hlk217552892"/>
      <w:r>
        <w:rPr>
          <w:sz w:val="26"/>
          <w:szCs w:val="26"/>
        </w:rPr>
        <w:t>Муниципального ка</w:t>
      </w:r>
      <w:r w:rsidR="00DA3ADF">
        <w:rPr>
          <w:sz w:val="26"/>
          <w:szCs w:val="26"/>
        </w:rPr>
        <w:t>з</w:t>
      </w:r>
      <w:r>
        <w:rPr>
          <w:sz w:val="26"/>
          <w:szCs w:val="26"/>
        </w:rPr>
        <w:t xml:space="preserve">енного учреждения </w:t>
      </w:r>
      <w:bookmarkStart w:id="3" w:name="_Hlk217552833"/>
      <w:r>
        <w:rPr>
          <w:sz w:val="26"/>
          <w:szCs w:val="26"/>
        </w:rPr>
        <w:t>«</w:t>
      </w:r>
      <w:bookmarkEnd w:id="1"/>
      <w:r>
        <w:rPr>
          <w:sz w:val="26"/>
          <w:szCs w:val="26"/>
        </w:rPr>
        <w:t xml:space="preserve">Многофункциональный сервисный центр системы образования городского округа город Шахунья Нижегородской области» </w:t>
      </w:r>
      <w:bookmarkEnd w:id="2"/>
      <w:r>
        <w:rPr>
          <w:sz w:val="26"/>
          <w:szCs w:val="26"/>
        </w:rPr>
        <w:t>в Муниципальное ка</w:t>
      </w:r>
      <w:r w:rsidR="00DA3ADF">
        <w:rPr>
          <w:sz w:val="26"/>
          <w:szCs w:val="26"/>
        </w:rPr>
        <w:t>з</w:t>
      </w:r>
      <w:r>
        <w:rPr>
          <w:sz w:val="26"/>
          <w:szCs w:val="26"/>
        </w:rPr>
        <w:t xml:space="preserve">енное учреждение «Многофункциональный сервисный центр системы образования муниципального округа город Шахунья Нижегородской области» </w:t>
      </w:r>
      <w:bookmarkEnd w:id="3"/>
      <w:r>
        <w:rPr>
          <w:sz w:val="26"/>
          <w:szCs w:val="26"/>
        </w:rPr>
        <w:t>и утверждении Устава в новой редакции</w:t>
      </w:r>
    </w:p>
    <w:p w14:paraId="6F38DD83" w14:textId="77777777" w:rsidR="00A303C7" w:rsidRDefault="00A303C7">
      <w:pPr>
        <w:ind w:right="5105"/>
        <w:jc w:val="both"/>
        <w:rPr>
          <w:sz w:val="26"/>
          <w:szCs w:val="26"/>
        </w:rPr>
      </w:pPr>
    </w:p>
    <w:p w14:paraId="7396E46C" w14:textId="77777777" w:rsidR="00A303C7" w:rsidRDefault="00A303C7">
      <w:pPr>
        <w:ind w:right="5105"/>
        <w:jc w:val="both"/>
        <w:rPr>
          <w:sz w:val="26"/>
          <w:szCs w:val="26"/>
        </w:rPr>
      </w:pPr>
    </w:p>
    <w:p w14:paraId="7EC5EA8F" w14:textId="77777777" w:rsidR="00A303C7" w:rsidRDefault="003A207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В соответствии с Гражданским </w:t>
      </w:r>
      <w:hyperlink r:id="rId12" w:tooltip="consultantplus://offline/main?base=LAW;n=102067;fld=134;dst=100686" w:history="1">
        <w:r>
          <w:rPr>
            <w:rStyle w:val="afa"/>
            <w:bCs/>
            <w:color w:val="000000"/>
            <w:sz w:val="26"/>
            <w:szCs w:val="26"/>
            <w:u w:val="none"/>
          </w:rPr>
          <w:t>кодексом</w:t>
        </w:r>
      </w:hyperlink>
      <w:r>
        <w:rPr>
          <w:bCs/>
          <w:color w:val="000000"/>
          <w:sz w:val="26"/>
          <w:szCs w:val="26"/>
        </w:rPr>
        <w:t xml:space="preserve"> </w:t>
      </w:r>
      <w:r>
        <w:rPr>
          <w:bCs/>
          <w:sz w:val="26"/>
          <w:szCs w:val="26"/>
        </w:rPr>
        <w:t>Российской Федерации</w:t>
      </w:r>
      <w:r>
        <w:rPr>
          <w:sz w:val="26"/>
          <w:szCs w:val="26"/>
        </w:rPr>
        <w:t>, Федеральным законом от 12.01.1996 № 7-ФЗ «О некоммерческих организациях»,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округа город Шахунья Нижегородской области в целях приведения в соответствие с действующим законодательством:</w:t>
      </w:r>
    </w:p>
    <w:p w14:paraId="09C45C60" w14:textId="75D7F116" w:rsidR="00A303C7" w:rsidRDefault="003A2077">
      <w:pPr>
        <w:widowControl/>
        <w:numPr>
          <w:ilvl w:val="0"/>
          <w:numId w:val="18"/>
        </w:numPr>
        <w:tabs>
          <w:tab w:val="left" w:pos="567"/>
          <w:tab w:val="left" w:pos="993"/>
        </w:tabs>
        <w:spacing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Переименовать Муниципальное казенное учреждение «Многофункциональный сервисный центр системы образования городского округа город Шахунья Нижегородской области» в Муниципальное ка</w:t>
      </w:r>
      <w:r w:rsidR="00DA3ADF">
        <w:rPr>
          <w:sz w:val="26"/>
          <w:szCs w:val="26"/>
        </w:rPr>
        <w:t>з</w:t>
      </w:r>
      <w:r>
        <w:rPr>
          <w:sz w:val="26"/>
          <w:szCs w:val="26"/>
        </w:rPr>
        <w:t>енное учреждение «Многофункциональный сервисный центр системы образования муниципального округа город Шахунья Нижегородской области».</w:t>
      </w:r>
    </w:p>
    <w:p w14:paraId="4D187C0E" w14:textId="77777777" w:rsidR="00A303C7" w:rsidRDefault="003A2077">
      <w:pPr>
        <w:widowControl/>
        <w:numPr>
          <w:ilvl w:val="0"/>
          <w:numId w:val="18"/>
        </w:numPr>
        <w:tabs>
          <w:tab w:val="left" w:pos="567"/>
          <w:tab w:val="left" w:pos="993"/>
        </w:tabs>
        <w:spacing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прилагаемый </w:t>
      </w:r>
      <w:r>
        <w:rPr>
          <w:color w:val="000000"/>
          <w:sz w:val="26"/>
          <w:szCs w:val="26"/>
        </w:rPr>
        <w:t xml:space="preserve">Устав </w:t>
      </w:r>
      <w:r>
        <w:rPr>
          <w:sz w:val="26"/>
          <w:szCs w:val="26"/>
        </w:rPr>
        <w:t>Муниципальное казенное учреждение «Многофункциональный сервисный центр системы образования муниципального округа город Шахунья Нижегородской области» в новой редакции.</w:t>
      </w:r>
    </w:p>
    <w:p w14:paraId="3F5C133B" w14:textId="7665BA9A" w:rsidR="00A303C7" w:rsidRDefault="003A2077">
      <w:pPr>
        <w:widowControl/>
        <w:numPr>
          <w:ilvl w:val="0"/>
          <w:numId w:val="18"/>
        </w:numPr>
        <w:tabs>
          <w:tab w:val="left" w:pos="567"/>
          <w:tab w:val="left" w:pos="993"/>
        </w:tabs>
        <w:spacing w:line="360" w:lineRule="auto"/>
        <w:ind w:left="0"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Директору </w:t>
      </w:r>
      <w:r>
        <w:rPr>
          <w:sz w:val="26"/>
          <w:szCs w:val="26"/>
        </w:rPr>
        <w:t>Муниципального ка</w:t>
      </w:r>
      <w:r w:rsidR="00DA3ADF">
        <w:rPr>
          <w:sz w:val="26"/>
          <w:szCs w:val="26"/>
        </w:rPr>
        <w:t>з</w:t>
      </w:r>
      <w:r>
        <w:rPr>
          <w:sz w:val="26"/>
          <w:szCs w:val="26"/>
        </w:rPr>
        <w:t>енного учреждения «Многофункциональный сервисный центр системы образования городского округа город Шахунья Нижегородской области» зарегистрировать</w:t>
      </w:r>
      <w:r>
        <w:rPr>
          <w:color w:val="000000"/>
          <w:sz w:val="26"/>
          <w:szCs w:val="26"/>
        </w:rPr>
        <w:t xml:space="preserve"> Устав в новой редакции в установленном действующим законодательством порядке.</w:t>
      </w:r>
    </w:p>
    <w:p w14:paraId="4A5A98B9" w14:textId="77777777" w:rsidR="00A303C7" w:rsidRDefault="003A2077">
      <w:pPr>
        <w:widowControl/>
        <w:numPr>
          <w:ilvl w:val="0"/>
          <w:numId w:val="18"/>
        </w:numPr>
        <w:tabs>
          <w:tab w:val="left" w:pos="567"/>
          <w:tab w:val="left" w:pos="993"/>
        </w:tabs>
        <w:spacing w:line="360" w:lineRule="auto"/>
        <w:ind w:left="0"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распоряжения на официальном сайте администрации муниципального округа город Шахунья Нижегородской области.</w:t>
      </w:r>
    </w:p>
    <w:p w14:paraId="10A1C654" w14:textId="77777777" w:rsidR="00A303C7" w:rsidRDefault="003A2077">
      <w:pPr>
        <w:widowControl/>
        <w:numPr>
          <w:ilvl w:val="0"/>
          <w:numId w:val="18"/>
        </w:numPr>
        <w:tabs>
          <w:tab w:val="left" w:pos="567"/>
          <w:tab w:val="left" w:pos="993"/>
        </w:tabs>
        <w:spacing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Со дня вступления в силу настоящего распоряжения признать утратившими силу:</w:t>
      </w:r>
    </w:p>
    <w:p w14:paraId="2942452E" w14:textId="17D35C1C" w:rsidR="00A303C7" w:rsidRDefault="003A2077">
      <w:pPr>
        <w:tabs>
          <w:tab w:val="left" w:pos="567"/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 xml:space="preserve">распоряжение администрации городского округа город Шахунья Нижегородской области от 17.04.2016 года № 284-р «Об утверждении Устава </w:t>
      </w:r>
      <w:r>
        <w:rPr>
          <w:sz w:val="26"/>
          <w:szCs w:val="26"/>
        </w:rPr>
        <w:t>Муниципального ка</w:t>
      </w:r>
      <w:r w:rsidR="00DA3ADF">
        <w:rPr>
          <w:sz w:val="26"/>
          <w:szCs w:val="26"/>
        </w:rPr>
        <w:t>з</w:t>
      </w:r>
      <w:r>
        <w:rPr>
          <w:sz w:val="26"/>
          <w:szCs w:val="26"/>
        </w:rPr>
        <w:t>енного учреждения «Многофункциональный сервисный центр системы образования городского округа город Шахунья Нижегородской области»;</w:t>
      </w:r>
    </w:p>
    <w:p w14:paraId="6E64C62E" w14:textId="2859B159" w:rsidR="00A303C7" w:rsidRDefault="003A2077">
      <w:pPr>
        <w:tabs>
          <w:tab w:val="left" w:pos="567"/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color w:val="000000"/>
          <w:sz w:val="26"/>
          <w:szCs w:val="26"/>
        </w:rPr>
        <w:t xml:space="preserve"> распоряжение администрации городского округа город Шахунья Нижегородской области от 26.02.2021 года № 83-р «Об утверждении изменений в Устав </w:t>
      </w:r>
      <w:r>
        <w:rPr>
          <w:sz w:val="26"/>
          <w:szCs w:val="26"/>
        </w:rPr>
        <w:t>Муниципального ка</w:t>
      </w:r>
      <w:r w:rsidR="00DA3ADF">
        <w:rPr>
          <w:sz w:val="26"/>
          <w:szCs w:val="26"/>
        </w:rPr>
        <w:t>з</w:t>
      </w:r>
      <w:r>
        <w:rPr>
          <w:sz w:val="26"/>
          <w:szCs w:val="26"/>
        </w:rPr>
        <w:t>енного учреждения «Многофункциональный сервисный центр системы образования городского округа город Шахунья Нижегородской области».</w:t>
      </w:r>
    </w:p>
    <w:p w14:paraId="2B13D610" w14:textId="77777777" w:rsidR="00A303C7" w:rsidRDefault="00A303C7">
      <w:pPr>
        <w:jc w:val="both"/>
        <w:rPr>
          <w:sz w:val="26"/>
          <w:szCs w:val="26"/>
        </w:rPr>
      </w:pPr>
    </w:p>
    <w:p w14:paraId="3307E753" w14:textId="77777777" w:rsidR="00A303C7" w:rsidRDefault="00A303C7">
      <w:pPr>
        <w:jc w:val="both"/>
        <w:rPr>
          <w:sz w:val="26"/>
          <w:szCs w:val="26"/>
        </w:rPr>
      </w:pPr>
    </w:p>
    <w:p w14:paraId="514227E1" w14:textId="77777777" w:rsidR="00A303C7" w:rsidRDefault="00A303C7">
      <w:pPr>
        <w:jc w:val="both"/>
        <w:rPr>
          <w:sz w:val="26"/>
          <w:szCs w:val="26"/>
        </w:rPr>
      </w:pPr>
    </w:p>
    <w:p w14:paraId="7200BC93" w14:textId="77777777" w:rsidR="00A303C7" w:rsidRDefault="00A303C7">
      <w:pPr>
        <w:jc w:val="both"/>
        <w:rPr>
          <w:sz w:val="26"/>
          <w:szCs w:val="26"/>
        </w:rPr>
      </w:pPr>
    </w:p>
    <w:p w14:paraId="214F4B71" w14:textId="77777777" w:rsidR="00A303C7" w:rsidRDefault="003A2077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7A0DE139" w14:textId="77777777" w:rsidR="00A303C7" w:rsidRDefault="003A2077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А.И. Пугачёв</w:t>
      </w:r>
    </w:p>
    <w:p w14:paraId="01864A3C" w14:textId="77777777" w:rsidR="00A303C7" w:rsidRDefault="00A303C7">
      <w:pPr>
        <w:jc w:val="both"/>
        <w:rPr>
          <w:sz w:val="26"/>
          <w:szCs w:val="26"/>
        </w:rPr>
        <w:sectPr w:rsidR="00A303C7">
          <w:headerReference w:type="default" r:id="rId13"/>
          <w:pgSz w:w="11910" w:h="16840"/>
          <w:pgMar w:top="992" w:right="709" w:bottom="709" w:left="1134" w:header="709" w:footer="0" w:gutter="0"/>
          <w:cols w:space="720"/>
          <w:docGrid w:linePitch="360"/>
        </w:sectPr>
      </w:pPr>
    </w:p>
    <w:p w14:paraId="17DAA376" w14:textId="77777777" w:rsidR="00A303C7" w:rsidRDefault="003A2077">
      <w:pPr>
        <w:pStyle w:val="afe"/>
        <w:ind w:left="4536"/>
        <w:jc w:val="center"/>
        <w:rPr>
          <w:rFonts w:ascii="Times New Roman" w:hAnsi="Times New Roman"/>
          <w:sz w:val="26"/>
          <w:szCs w:val="26"/>
        </w:rPr>
      </w:pPr>
      <w:bookmarkStart w:id="4" w:name="_Hlk217551934"/>
      <w:r>
        <w:rPr>
          <w:rFonts w:ascii="Times New Roman" w:hAnsi="Times New Roman"/>
          <w:sz w:val="26"/>
          <w:szCs w:val="26"/>
        </w:rPr>
        <w:lastRenderedPageBreak/>
        <w:t>Утвержден</w:t>
      </w:r>
    </w:p>
    <w:p w14:paraId="39BD9A2B" w14:textId="77777777" w:rsidR="00A303C7" w:rsidRDefault="003A2077">
      <w:pPr>
        <w:pStyle w:val="afe"/>
        <w:ind w:left="4536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распоряжением администрации</w:t>
      </w:r>
      <w:r>
        <w:rPr>
          <w:rFonts w:ascii="Times New Roman" w:hAnsi="Times New Roman"/>
          <w:sz w:val="26"/>
          <w:szCs w:val="26"/>
        </w:rPr>
        <w:br/>
        <w:t xml:space="preserve">муниципального округа </w:t>
      </w:r>
      <w:r>
        <w:rPr>
          <w:rFonts w:ascii="Times New Roman" w:hAnsi="Times New Roman"/>
          <w:bCs/>
          <w:sz w:val="26"/>
          <w:szCs w:val="26"/>
        </w:rPr>
        <w:t xml:space="preserve">город Шахунья </w:t>
      </w:r>
    </w:p>
    <w:p w14:paraId="39D040B8" w14:textId="77777777" w:rsidR="00A303C7" w:rsidRDefault="003A2077">
      <w:pPr>
        <w:pStyle w:val="afe"/>
        <w:ind w:left="4536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Нижегородской области</w:t>
      </w:r>
    </w:p>
    <w:p w14:paraId="054FB3F4" w14:textId="1D660CED" w:rsidR="00A303C7" w:rsidRDefault="003A2077">
      <w:pPr>
        <w:pStyle w:val="afe"/>
        <w:ind w:left="453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</w:t>
      </w:r>
      <w:r w:rsidR="00BB762A">
        <w:rPr>
          <w:rFonts w:ascii="Times New Roman" w:hAnsi="Times New Roman"/>
          <w:sz w:val="26"/>
          <w:szCs w:val="26"/>
        </w:rPr>
        <w:t xml:space="preserve"> </w:t>
      </w:r>
      <w:r w:rsidR="00BB762A" w:rsidRPr="00BB762A">
        <w:rPr>
          <w:sz w:val="26"/>
          <w:szCs w:val="26"/>
          <w:u w:val="single"/>
        </w:rPr>
        <w:t>16.01.2026</w:t>
      </w:r>
      <w:r w:rsidR="00BB762A"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№ </w:t>
      </w:r>
      <w:r w:rsidR="00BB762A" w:rsidRPr="00BB762A">
        <w:rPr>
          <w:sz w:val="26"/>
          <w:szCs w:val="26"/>
          <w:u w:val="single"/>
        </w:rPr>
        <w:t>19-р</w:t>
      </w:r>
    </w:p>
    <w:p w14:paraId="5DB75AB3" w14:textId="77777777" w:rsidR="00A303C7" w:rsidRDefault="00A303C7">
      <w:pPr>
        <w:pStyle w:val="afe"/>
        <w:ind w:left="4536"/>
        <w:jc w:val="center"/>
        <w:rPr>
          <w:rFonts w:ascii="Times New Roman" w:hAnsi="Times New Roman"/>
          <w:sz w:val="26"/>
          <w:szCs w:val="26"/>
        </w:rPr>
      </w:pPr>
    </w:p>
    <w:p w14:paraId="5E1F74AB" w14:textId="77777777" w:rsidR="00A303C7" w:rsidRDefault="00A303C7">
      <w:pPr>
        <w:pStyle w:val="afe"/>
        <w:jc w:val="center"/>
        <w:rPr>
          <w:rFonts w:ascii="Times New Roman" w:hAnsi="Times New Roman"/>
          <w:sz w:val="24"/>
          <w:szCs w:val="24"/>
        </w:rPr>
      </w:pPr>
    </w:p>
    <w:p w14:paraId="77CBB6AF" w14:textId="77777777" w:rsidR="00A303C7" w:rsidRDefault="00A303C7">
      <w:pPr>
        <w:pStyle w:val="afe"/>
        <w:jc w:val="center"/>
        <w:rPr>
          <w:rFonts w:ascii="Times New Roman" w:hAnsi="Times New Roman"/>
          <w:sz w:val="24"/>
          <w:szCs w:val="24"/>
        </w:rPr>
      </w:pPr>
    </w:p>
    <w:p w14:paraId="5D2C4D5C" w14:textId="77777777" w:rsidR="00A303C7" w:rsidRDefault="00A303C7">
      <w:pPr>
        <w:pStyle w:val="afe"/>
        <w:jc w:val="center"/>
        <w:rPr>
          <w:rFonts w:ascii="Times New Roman" w:hAnsi="Times New Roman"/>
          <w:sz w:val="24"/>
          <w:szCs w:val="24"/>
        </w:rPr>
      </w:pPr>
    </w:p>
    <w:p w14:paraId="07A0B0F2" w14:textId="77777777" w:rsidR="00A303C7" w:rsidRDefault="00A303C7">
      <w:pPr>
        <w:pStyle w:val="afe"/>
        <w:jc w:val="center"/>
        <w:rPr>
          <w:rFonts w:ascii="Times New Roman" w:hAnsi="Times New Roman"/>
          <w:sz w:val="24"/>
          <w:szCs w:val="24"/>
        </w:rPr>
      </w:pPr>
    </w:p>
    <w:p w14:paraId="3AB0E452" w14:textId="77777777" w:rsidR="00A303C7" w:rsidRDefault="00A303C7">
      <w:pPr>
        <w:pStyle w:val="afe"/>
        <w:rPr>
          <w:rFonts w:ascii="Times New Roman" w:hAnsi="Times New Roman"/>
          <w:sz w:val="24"/>
          <w:szCs w:val="24"/>
        </w:rPr>
      </w:pPr>
    </w:p>
    <w:p w14:paraId="2F33DE4E" w14:textId="77777777" w:rsidR="00A303C7" w:rsidRDefault="00A303C7">
      <w:pPr>
        <w:pStyle w:val="afe"/>
        <w:jc w:val="center"/>
        <w:rPr>
          <w:rFonts w:ascii="Times New Roman" w:hAnsi="Times New Roman"/>
          <w:sz w:val="24"/>
          <w:szCs w:val="24"/>
        </w:rPr>
      </w:pPr>
    </w:p>
    <w:p w14:paraId="73E418DF" w14:textId="77777777" w:rsidR="00A303C7" w:rsidRDefault="00A303C7">
      <w:pPr>
        <w:pStyle w:val="afe"/>
        <w:rPr>
          <w:rFonts w:ascii="Times New Roman" w:hAnsi="Times New Roman"/>
          <w:sz w:val="36"/>
          <w:szCs w:val="36"/>
        </w:rPr>
      </w:pPr>
    </w:p>
    <w:p w14:paraId="109B083E" w14:textId="77777777" w:rsidR="00A303C7" w:rsidRDefault="003A2077">
      <w:pPr>
        <w:pStyle w:val="afe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УСТАВ</w:t>
      </w:r>
    </w:p>
    <w:p w14:paraId="2697F549" w14:textId="77777777" w:rsidR="00A303C7" w:rsidRDefault="003A2077">
      <w:pPr>
        <w:pStyle w:val="afe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Муниципального казенного учреждения </w:t>
      </w:r>
    </w:p>
    <w:p w14:paraId="2EA9C54A" w14:textId="77777777" w:rsidR="00A303C7" w:rsidRDefault="003A2077">
      <w:pPr>
        <w:pStyle w:val="afe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«Многофункциональный сервисный центр системы образования муниципального округа город Шахунья Нижегородской области»</w:t>
      </w:r>
    </w:p>
    <w:p w14:paraId="42028492" w14:textId="77777777" w:rsidR="00A303C7" w:rsidRDefault="003A2077">
      <w:pPr>
        <w:pStyle w:val="afe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(в новой редакции)</w:t>
      </w:r>
    </w:p>
    <w:p w14:paraId="75A4A2F6" w14:textId="77777777" w:rsidR="00A303C7" w:rsidRDefault="00A303C7">
      <w:pPr>
        <w:pStyle w:val="afe"/>
        <w:jc w:val="center"/>
        <w:rPr>
          <w:rFonts w:ascii="Times New Roman" w:hAnsi="Times New Roman"/>
          <w:b/>
          <w:sz w:val="56"/>
          <w:szCs w:val="56"/>
        </w:rPr>
      </w:pPr>
    </w:p>
    <w:p w14:paraId="480CB3F9" w14:textId="77777777" w:rsidR="00A303C7" w:rsidRDefault="00A303C7">
      <w:pPr>
        <w:pStyle w:val="afe"/>
        <w:rPr>
          <w:rFonts w:ascii="Times New Roman" w:hAnsi="Times New Roman"/>
          <w:sz w:val="24"/>
          <w:szCs w:val="24"/>
        </w:rPr>
      </w:pPr>
    </w:p>
    <w:p w14:paraId="2A6133FF" w14:textId="77777777" w:rsidR="00A303C7" w:rsidRDefault="00A303C7">
      <w:pPr>
        <w:pStyle w:val="afe"/>
        <w:rPr>
          <w:rFonts w:ascii="Times New Roman" w:hAnsi="Times New Roman"/>
          <w:sz w:val="24"/>
          <w:szCs w:val="24"/>
        </w:rPr>
      </w:pPr>
    </w:p>
    <w:p w14:paraId="6E147D9F" w14:textId="77777777" w:rsidR="00A303C7" w:rsidRDefault="00A303C7">
      <w:pPr>
        <w:pStyle w:val="afe"/>
        <w:jc w:val="center"/>
        <w:rPr>
          <w:rFonts w:ascii="Times New Roman" w:hAnsi="Times New Roman"/>
          <w:sz w:val="24"/>
          <w:szCs w:val="24"/>
        </w:rPr>
      </w:pPr>
    </w:p>
    <w:p w14:paraId="2324419D" w14:textId="77777777" w:rsidR="00A303C7" w:rsidRDefault="00A303C7">
      <w:pPr>
        <w:pStyle w:val="afe"/>
        <w:jc w:val="center"/>
        <w:rPr>
          <w:rFonts w:ascii="Times New Roman" w:hAnsi="Times New Roman"/>
          <w:sz w:val="24"/>
          <w:szCs w:val="24"/>
        </w:rPr>
      </w:pPr>
    </w:p>
    <w:p w14:paraId="40F5D976" w14:textId="77777777" w:rsidR="00A303C7" w:rsidRDefault="00A303C7">
      <w:pPr>
        <w:pStyle w:val="afe"/>
        <w:jc w:val="center"/>
        <w:rPr>
          <w:rFonts w:ascii="Times New Roman" w:hAnsi="Times New Roman"/>
          <w:sz w:val="24"/>
          <w:szCs w:val="24"/>
        </w:rPr>
      </w:pPr>
    </w:p>
    <w:p w14:paraId="32A44AE6" w14:textId="77777777" w:rsidR="00A303C7" w:rsidRDefault="00A303C7">
      <w:pPr>
        <w:pStyle w:val="afe"/>
        <w:jc w:val="center"/>
        <w:rPr>
          <w:rFonts w:ascii="Times New Roman" w:hAnsi="Times New Roman"/>
          <w:sz w:val="24"/>
          <w:szCs w:val="24"/>
        </w:rPr>
      </w:pPr>
    </w:p>
    <w:p w14:paraId="63DA3AE2" w14:textId="77777777" w:rsidR="00A303C7" w:rsidRDefault="00A303C7">
      <w:pPr>
        <w:pStyle w:val="afe"/>
        <w:jc w:val="center"/>
        <w:rPr>
          <w:rFonts w:ascii="Times New Roman" w:hAnsi="Times New Roman"/>
          <w:sz w:val="24"/>
          <w:szCs w:val="24"/>
        </w:rPr>
      </w:pPr>
    </w:p>
    <w:p w14:paraId="4611EE6E" w14:textId="77777777" w:rsidR="00A303C7" w:rsidRDefault="00A303C7">
      <w:pPr>
        <w:pStyle w:val="afe"/>
        <w:jc w:val="center"/>
        <w:rPr>
          <w:rFonts w:ascii="Times New Roman" w:hAnsi="Times New Roman"/>
          <w:sz w:val="24"/>
          <w:szCs w:val="24"/>
        </w:rPr>
      </w:pPr>
    </w:p>
    <w:p w14:paraId="38F4D53E" w14:textId="77777777" w:rsidR="00A303C7" w:rsidRDefault="00A303C7">
      <w:pPr>
        <w:pStyle w:val="afe"/>
        <w:jc w:val="center"/>
        <w:rPr>
          <w:rFonts w:ascii="Times New Roman" w:hAnsi="Times New Roman"/>
          <w:sz w:val="24"/>
          <w:szCs w:val="24"/>
        </w:rPr>
      </w:pPr>
    </w:p>
    <w:p w14:paraId="23A578DA" w14:textId="77777777" w:rsidR="00A303C7" w:rsidRDefault="00A303C7">
      <w:pPr>
        <w:pStyle w:val="afe"/>
        <w:jc w:val="center"/>
        <w:rPr>
          <w:rFonts w:ascii="Times New Roman" w:hAnsi="Times New Roman"/>
          <w:sz w:val="24"/>
          <w:szCs w:val="24"/>
        </w:rPr>
      </w:pPr>
    </w:p>
    <w:p w14:paraId="1E1A080F" w14:textId="77777777" w:rsidR="00A303C7" w:rsidRDefault="00A303C7">
      <w:pPr>
        <w:pStyle w:val="afe"/>
        <w:jc w:val="center"/>
        <w:rPr>
          <w:rFonts w:ascii="Times New Roman" w:hAnsi="Times New Roman"/>
          <w:sz w:val="24"/>
          <w:szCs w:val="24"/>
        </w:rPr>
      </w:pPr>
    </w:p>
    <w:p w14:paraId="67B3D827" w14:textId="77777777" w:rsidR="00A303C7" w:rsidRDefault="00A303C7">
      <w:pPr>
        <w:pStyle w:val="afe"/>
        <w:jc w:val="center"/>
        <w:rPr>
          <w:rFonts w:ascii="Times New Roman" w:hAnsi="Times New Roman"/>
          <w:sz w:val="24"/>
          <w:szCs w:val="24"/>
        </w:rPr>
      </w:pPr>
    </w:p>
    <w:p w14:paraId="79782C8D" w14:textId="77777777" w:rsidR="00A303C7" w:rsidRDefault="00A303C7">
      <w:pPr>
        <w:pStyle w:val="afe"/>
        <w:jc w:val="center"/>
        <w:rPr>
          <w:rFonts w:ascii="Times New Roman" w:hAnsi="Times New Roman"/>
          <w:sz w:val="24"/>
          <w:szCs w:val="24"/>
        </w:rPr>
      </w:pPr>
    </w:p>
    <w:p w14:paraId="12521C01" w14:textId="77777777" w:rsidR="00A303C7" w:rsidRDefault="00A303C7">
      <w:pPr>
        <w:pStyle w:val="afe"/>
        <w:jc w:val="center"/>
        <w:rPr>
          <w:rFonts w:ascii="Times New Roman" w:hAnsi="Times New Roman"/>
          <w:sz w:val="24"/>
          <w:szCs w:val="24"/>
        </w:rPr>
      </w:pPr>
    </w:p>
    <w:p w14:paraId="730912B9" w14:textId="77777777" w:rsidR="00A303C7" w:rsidRDefault="00A303C7">
      <w:pPr>
        <w:pStyle w:val="afe"/>
        <w:jc w:val="center"/>
        <w:rPr>
          <w:rFonts w:ascii="Times New Roman" w:hAnsi="Times New Roman"/>
          <w:sz w:val="24"/>
          <w:szCs w:val="24"/>
        </w:rPr>
      </w:pPr>
    </w:p>
    <w:p w14:paraId="3E204489" w14:textId="77777777" w:rsidR="00A303C7" w:rsidRDefault="00A303C7">
      <w:pPr>
        <w:pStyle w:val="afe"/>
        <w:jc w:val="center"/>
        <w:rPr>
          <w:rFonts w:ascii="Times New Roman" w:hAnsi="Times New Roman"/>
          <w:sz w:val="24"/>
          <w:szCs w:val="24"/>
        </w:rPr>
      </w:pPr>
    </w:p>
    <w:p w14:paraId="76F20306" w14:textId="77777777" w:rsidR="00A303C7" w:rsidRDefault="00A303C7">
      <w:pPr>
        <w:pStyle w:val="afe"/>
        <w:jc w:val="center"/>
        <w:rPr>
          <w:rFonts w:ascii="Times New Roman" w:hAnsi="Times New Roman"/>
          <w:sz w:val="24"/>
          <w:szCs w:val="24"/>
        </w:rPr>
      </w:pPr>
    </w:p>
    <w:p w14:paraId="3D6AF36B" w14:textId="77777777" w:rsidR="00A303C7" w:rsidRDefault="00A303C7">
      <w:pPr>
        <w:pStyle w:val="afe"/>
        <w:jc w:val="center"/>
        <w:rPr>
          <w:rFonts w:ascii="Times New Roman" w:hAnsi="Times New Roman"/>
          <w:sz w:val="24"/>
          <w:szCs w:val="24"/>
        </w:rPr>
      </w:pPr>
    </w:p>
    <w:p w14:paraId="4B091BA0" w14:textId="77777777" w:rsidR="00A303C7" w:rsidRDefault="00A303C7">
      <w:pPr>
        <w:pStyle w:val="afe"/>
        <w:jc w:val="center"/>
        <w:rPr>
          <w:rFonts w:ascii="Times New Roman" w:hAnsi="Times New Roman"/>
          <w:sz w:val="24"/>
          <w:szCs w:val="24"/>
        </w:rPr>
      </w:pPr>
    </w:p>
    <w:p w14:paraId="3775951A" w14:textId="77777777" w:rsidR="00A303C7" w:rsidRDefault="00A303C7">
      <w:pPr>
        <w:pStyle w:val="afe"/>
        <w:jc w:val="center"/>
        <w:rPr>
          <w:rFonts w:ascii="Times New Roman" w:hAnsi="Times New Roman"/>
          <w:sz w:val="24"/>
          <w:szCs w:val="24"/>
        </w:rPr>
      </w:pPr>
    </w:p>
    <w:p w14:paraId="34E5E754" w14:textId="77777777" w:rsidR="00A303C7" w:rsidRDefault="00A303C7">
      <w:pPr>
        <w:pStyle w:val="afe"/>
        <w:jc w:val="center"/>
        <w:rPr>
          <w:rFonts w:ascii="Times New Roman" w:hAnsi="Times New Roman"/>
          <w:sz w:val="24"/>
          <w:szCs w:val="24"/>
        </w:rPr>
      </w:pPr>
    </w:p>
    <w:p w14:paraId="72E85608" w14:textId="77777777" w:rsidR="00A303C7" w:rsidRDefault="003A2077">
      <w:pPr>
        <w:pStyle w:val="af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Шахунья</w:t>
      </w:r>
    </w:p>
    <w:p w14:paraId="56396CE9" w14:textId="77777777" w:rsidR="00A303C7" w:rsidRDefault="003A2077">
      <w:pPr>
        <w:pStyle w:val="af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 г.</w:t>
      </w:r>
      <w:bookmarkEnd w:id="4"/>
    </w:p>
    <w:p w14:paraId="74141828" w14:textId="77777777" w:rsidR="00A303C7" w:rsidRDefault="003A2077">
      <w:pPr>
        <w:spacing w:after="200" w:line="276" w:lineRule="auto"/>
        <w:rPr>
          <w:rFonts w:eastAsiaTheme="minorHAnsi"/>
        </w:rPr>
      </w:pPr>
      <w:r>
        <w:br w:type="page" w:clear="all"/>
      </w:r>
    </w:p>
    <w:p w14:paraId="41EFBDDA" w14:textId="77777777" w:rsidR="00A303C7" w:rsidRDefault="003A2077">
      <w:pPr>
        <w:pStyle w:val="af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1.ОБЩЕЕ ПОЛОЖЕНИЯ</w:t>
      </w:r>
    </w:p>
    <w:p w14:paraId="25532FD6" w14:textId="77777777" w:rsidR="00A303C7" w:rsidRDefault="00A303C7">
      <w:pPr>
        <w:pStyle w:val="afe"/>
        <w:jc w:val="both"/>
        <w:rPr>
          <w:rFonts w:ascii="Times New Roman" w:hAnsi="Times New Roman"/>
          <w:sz w:val="24"/>
          <w:szCs w:val="24"/>
        </w:rPr>
      </w:pPr>
    </w:p>
    <w:p w14:paraId="035EDDD7" w14:textId="77777777" w:rsidR="00A303C7" w:rsidRDefault="003A2077">
      <w:pPr>
        <w:ind w:right="33" w:firstLine="708"/>
        <w:jc w:val="both"/>
      </w:pPr>
      <w:r>
        <w:rPr>
          <w:color w:val="0070C0"/>
        </w:rPr>
        <w:t xml:space="preserve"> </w:t>
      </w:r>
      <w:r>
        <w:t>1.1. Муниципальное казенное учреждение «Многофункциональный сервисный центр системы образования муниципального округа город Шахунья Нижегородской области» (далее – именуемое «Учреждение») создано путем слияния Муниципального бюджетного учреждения «Хозяйственно-эксплуатационная служба» и Муниципального бюджетного учреждения «Информационного-диагностический центр» на основании распоряжения главы администрации городского округа город Шахунья Нижегородской области от 05 ноября 2015 года № 495-р «О реорганизации муниципальных бюджетных учреждений путем слияния».</w:t>
      </w:r>
    </w:p>
    <w:p w14:paraId="69714450" w14:textId="77777777" w:rsidR="00A303C7" w:rsidRDefault="003A2077">
      <w:pPr>
        <w:ind w:right="33" w:firstLine="709"/>
        <w:jc w:val="both"/>
      </w:pPr>
      <w:r>
        <w:t xml:space="preserve">1.2. Учреждение является некоммерческой организацией, имущество которого находится в муниципальной собственности муниципального округа город Шахунья Нижегородской области, отражается на самостоятельном балансе Учреждения и закреплено за </w:t>
      </w:r>
      <w:r>
        <w:rPr>
          <w:iCs/>
        </w:rPr>
        <w:t>ним на праве оперативного управления.</w:t>
      </w:r>
      <w:r>
        <w:t xml:space="preserve"> </w:t>
      </w:r>
    </w:p>
    <w:p w14:paraId="3956AEA5" w14:textId="77777777" w:rsidR="00A303C7" w:rsidRDefault="003A2077">
      <w:pPr>
        <w:ind w:right="33"/>
        <w:jc w:val="both"/>
      </w:pPr>
      <w:r>
        <w:t>Организационно-правовая форма – учреждение</w:t>
      </w:r>
    </w:p>
    <w:p w14:paraId="4D76B3E7" w14:textId="77777777" w:rsidR="00A303C7" w:rsidRDefault="003A2077">
      <w:pPr>
        <w:ind w:right="33"/>
        <w:jc w:val="both"/>
      </w:pPr>
      <w:r>
        <w:t xml:space="preserve">Тип учреждения – муниципальное казенное учреждение. </w:t>
      </w:r>
    </w:p>
    <w:p w14:paraId="5DE07517" w14:textId="77777777" w:rsidR="00A303C7" w:rsidRDefault="003A2077">
      <w:pPr>
        <w:ind w:right="33" w:firstLine="708"/>
        <w:jc w:val="both"/>
      </w:pPr>
      <w:r>
        <w:t>1.3. Полное наименование Учреждения:</w:t>
      </w:r>
    </w:p>
    <w:p w14:paraId="06F8DAD6" w14:textId="77777777" w:rsidR="00A303C7" w:rsidRDefault="003A2077">
      <w:pPr>
        <w:ind w:right="33"/>
        <w:jc w:val="both"/>
      </w:pPr>
      <w:r>
        <w:t>Муниципальное казенное учреждение «Многофункциональный сервисный центр системы образования муниципального округа город Шахунья Нижегородской области»</w:t>
      </w:r>
    </w:p>
    <w:p w14:paraId="13EFF14D" w14:textId="77777777" w:rsidR="00A303C7" w:rsidRDefault="003A20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45"/>
        </w:tabs>
        <w:ind w:right="33"/>
        <w:jc w:val="both"/>
      </w:pPr>
      <w:r>
        <w:tab/>
        <w:t xml:space="preserve">Сокращенное наименование МКУ «МСЦСО» </w:t>
      </w:r>
      <w:r>
        <w:tab/>
      </w:r>
      <w:r>
        <w:tab/>
      </w:r>
    </w:p>
    <w:p w14:paraId="7708DB3B" w14:textId="77777777" w:rsidR="00A303C7" w:rsidRDefault="003A2077">
      <w:pPr>
        <w:ind w:right="33" w:firstLine="708"/>
        <w:jc w:val="both"/>
      </w:pPr>
      <w:r>
        <w:t>Сокращенное наименование может использоваться наряду с полным наименованием на печати и в официальных документах.</w:t>
      </w:r>
    </w:p>
    <w:p w14:paraId="29CF527B" w14:textId="77777777" w:rsidR="00A303C7" w:rsidRDefault="003A2077">
      <w:pPr>
        <w:ind w:right="33" w:firstLine="708"/>
        <w:jc w:val="both"/>
      </w:pPr>
      <w:r>
        <w:t xml:space="preserve">1.4. Юридический адрес: 606910, Нижегородская обл., муниципального округа город Шахунья, г. Шахунья, пл. Советская, д. 1. </w:t>
      </w:r>
    </w:p>
    <w:p w14:paraId="119C0FD4" w14:textId="77777777" w:rsidR="00A303C7" w:rsidRDefault="003A2077">
      <w:pPr>
        <w:ind w:right="33" w:firstLine="708"/>
        <w:jc w:val="both"/>
      </w:pPr>
      <w:r>
        <w:t xml:space="preserve">Почтовый адрес: 606910, Нижегородская обл., муниципального округа город </w:t>
      </w:r>
      <w:proofErr w:type="gramStart"/>
      <w:r>
        <w:t>Шахунья,  г.</w:t>
      </w:r>
      <w:proofErr w:type="gramEnd"/>
      <w:r>
        <w:t xml:space="preserve"> Шахунья, пл. Советская, д. 1. </w:t>
      </w:r>
    </w:p>
    <w:p w14:paraId="2B17F502" w14:textId="77777777" w:rsidR="00A303C7" w:rsidRDefault="003A2077">
      <w:pPr>
        <w:ind w:right="33" w:firstLine="708"/>
        <w:jc w:val="both"/>
      </w:pPr>
      <w:r>
        <w:t>1.5. Учредителем Учреждения является муниципальный округ город Шахунья Нижегородской области в лице администрация муниципального округа город Шахунья Нижегородской области (далее - Учредитель).</w:t>
      </w:r>
    </w:p>
    <w:p w14:paraId="511F2205" w14:textId="77777777" w:rsidR="00A303C7" w:rsidRDefault="003A2077">
      <w:pPr>
        <w:ind w:right="33" w:firstLine="708"/>
        <w:jc w:val="both"/>
      </w:pPr>
      <w:r>
        <w:t xml:space="preserve">Функции и полномочия Учредителя от имени администрации муниципального округа город Шахунья Нижегородской области осуществляет Управление образования администрации муниципального округа город Шахунья Нижегородской области. </w:t>
      </w:r>
    </w:p>
    <w:p w14:paraId="326900EB" w14:textId="77777777" w:rsidR="00A303C7" w:rsidRDefault="003A2077">
      <w:pPr>
        <w:ind w:right="33" w:firstLine="708"/>
        <w:jc w:val="both"/>
      </w:pPr>
      <w:r>
        <w:t>Функции и полномочия Учредителя от имени администрации муниципального округа город Шахунья Нижегородской области собственника имущества осуществляет Отдел муниципального имущества и земельных ресурсов муниципального округа город Шахунья Нижегородской области.</w:t>
      </w:r>
    </w:p>
    <w:p w14:paraId="01550ED1" w14:textId="77777777" w:rsidR="00A303C7" w:rsidRDefault="003A2077">
      <w:pPr>
        <w:ind w:right="33"/>
        <w:jc w:val="both"/>
        <w:rPr>
          <w:color w:val="00B0F0"/>
        </w:rPr>
      </w:pPr>
      <w:r>
        <w:t xml:space="preserve"> </w:t>
      </w:r>
      <w:r>
        <w:tab/>
        <w:t>1.6. Учреждение осуществляет свою деятельность в соответствии с Конституцией Российской Федерации</w:t>
      </w:r>
      <w:r>
        <w:rPr>
          <w:color w:val="00B0F0"/>
        </w:rPr>
        <w:t xml:space="preserve"> </w:t>
      </w:r>
      <w:r>
        <w:t>и руководствуется  законодательством Российской  Федерации, указами и распоряжениями Президента Российской Федерации, нормативно-правовыми актами федеральных и региональных органов исполнительной власти, законами Нижегородской области, решениями Совета депутатов муниципального округа город Шахунья Нижегородской области, муниципальными правовыми актами,  распоряжениями, решениями (приказами) Учредителя и настоящим Уставом.</w:t>
      </w:r>
    </w:p>
    <w:p w14:paraId="37261A6E" w14:textId="77777777" w:rsidR="00A303C7" w:rsidRDefault="003A2077">
      <w:pPr>
        <w:ind w:right="33" w:firstLine="708"/>
        <w:jc w:val="both"/>
      </w:pPr>
      <w:r>
        <w:t>1.7. Учреждение является юридическим лицом со дня государственной регистрации, имеет круглую печать, бланки и штампы со своим наименованием, лицевые счета, открытые в финансовом управлении администрации муниципального округа город Шахунья Нижегородской области</w:t>
      </w:r>
    </w:p>
    <w:p w14:paraId="4BD0B1C6" w14:textId="77777777" w:rsidR="00A303C7" w:rsidRDefault="003A2077">
      <w:pPr>
        <w:ind w:right="33" w:firstLine="708"/>
        <w:jc w:val="both"/>
        <w:rPr>
          <w:i/>
        </w:rPr>
      </w:pPr>
      <w:r>
        <w:t xml:space="preserve">1.8. Учреждение имеет самостоятельный баланс, смету, лицевые счета, обособленное имущество, </w:t>
      </w:r>
      <w:r>
        <w:rPr>
          <w:iCs/>
        </w:rPr>
        <w:t>переданное ему на праве оперативного управления.</w:t>
      </w:r>
    </w:p>
    <w:p w14:paraId="2040C6A2" w14:textId="77777777" w:rsidR="00A303C7" w:rsidRDefault="003A2077">
      <w:pPr>
        <w:ind w:right="33" w:firstLine="708"/>
        <w:jc w:val="both"/>
      </w:pPr>
      <w:r>
        <w:t>1.9. Учреждение отвечает по своим обязательствам всем своим имуществом, на которое законодательству Российской Федерации может быть обращено взыскание.</w:t>
      </w:r>
    </w:p>
    <w:p w14:paraId="7010F630" w14:textId="77777777" w:rsidR="00A303C7" w:rsidRDefault="003A2077">
      <w:pPr>
        <w:ind w:right="33" w:firstLine="708"/>
        <w:jc w:val="both"/>
      </w:pPr>
      <w:r>
        <w:t xml:space="preserve">1.10. Учреждение от своего имени приобретает имущественные и личные неимущественные права и несет обязанность, выступает истцом, ответчиком и третьим лицом в суде и арбитражном суде в соответствии с действующим законодательством. </w:t>
      </w:r>
    </w:p>
    <w:p w14:paraId="55C17843" w14:textId="77777777" w:rsidR="00A303C7" w:rsidRDefault="003A2077">
      <w:pPr>
        <w:ind w:right="33" w:firstLine="708"/>
        <w:jc w:val="both"/>
      </w:pPr>
      <w:r>
        <w:t>1.11. В целях организации эффективной деятельности Учреждение имеет следующие структурные подразделения:</w:t>
      </w:r>
    </w:p>
    <w:p w14:paraId="7A2F80AC" w14:textId="77777777" w:rsidR="00A303C7" w:rsidRDefault="003A2077">
      <w:pPr>
        <w:ind w:right="33" w:firstLine="708"/>
        <w:jc w:val="both"/>
      </w:pPr>
      <w:r>
        <w:t>- Информационно – диагностический центр</w:t>
      </w:r>
    </w:p>
    <w:p w14:paraId="0B683AA0" w14:textId="77777777" w:rsidR="00A303C7" w:rsidRDefault="003A2077">
      <w:pPr>
        <w:ind w:right="33" w:firstLine="708"/>
        <w:jc w:val="both"/>
      </w:pPr>
      <w:r>
        <w:t>Фактический адрес: 606910, Нижегородская обл., г. Шахунья, ул. Гагарина, д. 23;</w:t>
      </w:r>
    </w:p>
    <w:p w14:paraId="389DD495" w14:textId="77777777" w:rsidR="00A303C7" w:rsidRDefault="00A303C7">
      <w:pPr>
        <w:ind w:right="33" w:firstLine="708"/>
        <w:jc w:val="both"/>
      </w:pPr>
    </w:p>
    <w:p w14:paraId="19F12469" w14:textId="77777777" w:rsidR="00A303C7" w:rsidRDefault="003A2077">
      <w:pPr>
        <w:ind w:right="33" w:firstLine="708"/>
        <w:jc w:val="both"/>
      </w:pPr>
      <w:r>
        <w:t>- Хозяйственно-эксплуатационная служба</w:t>
      </w:r>
    </w:p>
    <w:p w14:paraId="530E802C" w14:textId="77777777" w:rsidR="00A303C7" w:rsidRDefault="003A2077">
      <w:pPr>
        <w:ind w:right="33" w:firstLine="708"/>
        <w:jc w:val="both"/>
      </w:pPr>
      <w:r>
        <w:lastRenderedPageBreak/>
        <w:t>Фактический адрес: 606910, Нижегородская обл., г. Шахунья, пл. Советская, д. 1;</w:t>
      </w:r>
    </w:p>
    <w:p w14:paraId="6E580261" w14:textId="77777777" w:rsidR="00A303C7" w:rsidRDefault="00A303C7">
      <w:pPr>
        <w:ind w:right="33" w:firstLine="708"/>
        <w:jc w:val="both"/>
      </w:pPr>
    </w:p>
    <w:p w14:paraId="416040BE" w14:textId="77777777" w:rsidR="00A303C7" w:rsidRDefault="003A2077">
      <w:pPr>
        <w:ind w:right="33" w:firstLine="708"/>
        <w:jc w:val="both"/>
      </w:pPr>
      <w:r>
        <w:t>- Централизованная бухгалтерия</w:t>
      </w:r>
    </w:p>
    <w:p w14:paraId="24A09C75" w14:textId="77777777" w:rsidR="00A303C7" w:rsidRDefault="003A2077">
      <w:pPr>
        <w:ind w:right="33" w:firstLine="708"/>
        <w:jc w:val="both"/>
      </w:pPr>
      <w:r>
        <w:t>Фактический адрес: 606910, Нижегородская обл., г. Шахунья, пл. Советская, д.1.</w:t>
      </w:r>
    </w:p>
    <w:p w14:paraId="409EE967" w14:textId="77777777" w:rsidR="00A303C7" w:rsidRDefault="00A303C7">
      <w:pPr>
        <w:ind w:right="33" w:firstLine="708"/>
        <w:jc w:val="both"/>
      </w:pPr>
    </w:p>
    <w:p w14:paraId="2B6CF766" w14:textId="77777777" w:rsidR="00A303C7" w:rsidRDefault="003A2077">
      <w:pPr>
        <w:ind w:right="33" w:firstLine="708"/>
        <w:jc w:val="both"/>
      </w:pPr>
      <w:r>
        <w:t xml:space="preserve"> 1.12. Деятельность каждого структурного подразделения осуществляется на основании Положения о структурном подразделении, </w:t>
      </w:r>
      <w:r>
        <w:rPr>
          <w:iCs/>
        </w:rPr>
        <w:t>согласованного с Учредителем.</w:t>
      </w:r>
      <w:r>
        <w:t xml:space="preserve">   </w:t>
      </w:r>
    </w:p>
    <w:p w14:paraId="0E5BDBE0" w14:textId="77777777" w:rsidR="00A303C7" w:rsidRDefault="003A2077">
      <w:pPr>
        <w:ind w:right="33" w:firstLine="708"/>
        <w:jc w:val="both"/>
      </w:pPr>
      <w:r>
        <w:t>1.13. Учреждение в установленном порядке может создавать филиалы и открывать представительства, расположенные вне места нахождения Учреждения и осуществляющее все его функции или их часть.</w:t>
      </w:r>
    </w:p>
    <w:p w14:paraId="750ECF5A" w14:textId="77777777" w:rsidR="00A303C7" w:rsidRDefault="003A2077">
      <w:pPr>
        <w:ind w:right="33" w:firstLine="708"/>
        <w:jc w:val="both"/>
      </w:pPr>
      <w:r>
        <w:t xml:space="preserve">1.14. Главным распорядителем средств Учреждения является Управление образования администрации муниципального округа город Шахунья Нижегородской области. </w:t>
      </w:r>
    </w:p>
    <w:p w14:paraId="5435ABA0" w14:textId="77777777" w:rsidR="00A303C7" w:rsidRDefault="003A2077">
      <w:pPr>
        <w:ind w:right="33" w:firstLine="708"/>
        <w:jc w:val="both"/>
      </w:pPr>
      <w:r>
        <w:t>1.14. Финансовое обеспечение деятельности Учреждения осуществляется за счет средств бюджета муниципального округа город Шахунья Нижегородской области на основании утвержденной Учредителем сметы.</w:t>
      </w:r>
    </w:p>
    <w:p w14:paraId="2A0603C0" w14:textId="77777777" w:rsidR="00A303C7" w:rsidRDefault="003A2077">
      <w:pPr>
        <w:ind w:right="33" w:firstLine="708"/>
        <w:jc w:val="both"/>
      </w:pPr>
      <w:r>
        <w:t>1.15. Учреждение не вправе выступать участником (учредителем) юридических лиц.</w:t>
      </w:r>
    </w:p>
    <w:p w14:paraId="43CAA26F" w14:textId="77777777" w:rsidR="00A303C7" w:rsidRDefault="003A2077">
      <w:pPr>
        <w:ind w:right="33" w:firstLine="709"/>
        <w:jc w:val="both"/>
      </w:pPr>
      <w:r>
        <w:t xml:space="preserve">1.16. Учреждение не имеет права предоставлять и получать кредиты (займы), приобретать ценные бумаги. Субсидии и бюджетные кредиты Учреждению не предоставляются. </w:t>
      </w:r>
    </w:p>
    <w:p w14:paraId="4FC65351" w14:textId="77777777" w:rsidR="00A303C7" w:rsidRDefault="00A303C7">
      <w:pPr>
        <w:pStyle w:val="afe"/>
        <w:jc w:val="both"/>
        <w:rPr>
          <w:rFonts w:ascii="Times New Roman" w:hAnsi="Times New Roman"/>
          <w:sz w:val="24"/>
          <w:szCs w:val="24"/>
        </w:rPr>
      </w:pPr>
    </w:p>
    <w:p w14:paraId="06771FD9" w14:textId="77777777" w:rsidR="00A303C7" w:rsidRDefault="003A2077">
      <w:pPr>
        <w:pStyle w:val="afe"/>
        <w:numPr>
          <w:ilvl w:val="0"/>
          <w:numId w:val="17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 И ПРЕДМЕТ ДЕЯТЕЛЬНОСТИ УЧРЕЖДЕНИЯ</w:t>
      </w:r>
    </w:p>
    <w:p w14:paraId="230D7E02" w14:textId="77777777" w:rsidR="00A303C7" w:rsidRDefault="00A303C7">
      <w:pPr>
        <w:pStyle w:val="afe"/>
        <w:jc w:val="both"/>
        <w:rPr>
          <w:rFonts w:ascii="Times New Roman" w:hAnsi="Times New Roman"/>
          <w:sz w:val="24"/>
          <w:szCs w:val="24"/>
        </w:rPr>
      </w:pPr>
    </w:p>
    <w:p w14:paraId="57A7D2B7" w14:textId="77777777" w:rsidR="00A303C7" w:rsidRDefault="003A2077">
      <w:pPr>
        <w:pStyle w:val="af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Учреждение создано в целях: </w:t>
      </w:r>
    </w:p>
    <w:p w14:paraId="5C4B94F7" w14:textId="77777777" w:rsidR="00A303C7" w:rsidRDefault="003A2077">
      <w:pPr>
        <w:ind w:right="33"/>
        <w:jc w:val="both"/>
      </w:pPr>
      <w:r>
        <w:t xml:space="preserve">- содействия развитию системы образования муниципального округа город Шахунья Нижегородской области, реализации государственных и муниципальных программ в области образования; </w:t>
      </w:r>
    </w:p>
    <w:p w14:paraId="5A9EA371" w14:textId="77777777" w:rsidR="00A303C7" w:rsidRDefault="003A2077">
      <w:pPr>
        <w:ind w:right="33"/>
        <w:jc w:val="both"/>
      </w:pPr>
      <w:r>
        <w:t xml:space="preserve">- организации бухгалтерского учета исполнения смет расходов муниципальных образовательных учреждений муниципального округа город Шахунья Нижегородской области; </w:t>
      </w:r>
    </w:p>
    <w:p w14:paraId="12F10C7B" w14:textId="77777777" w:rsidR="00A303C7" w:rsidRDefault="003A2077">
      <w:pPr>
        <w:ind w:right="33"/>
        <w:jc w:val="both"/>
      </w:pPr>
      <w:r>
        <w:t>- содержания и развития материально-технической базы муниципальных образовательных учреждений.</w:t>
      </w:r>
    </w:p>
    <w:p w14:paraId="447889C6" w14:textId="77777777" w:rsidR="00A303C7" w:rsidRDefault="003A2077">
      <w:pPr>
        <w:pStyle w:val="af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Для достижения целей, указанных в пункте 2.1. настоящего Устава Учреждение осуществляет в установленном порядке следующие виды деятельности:</w:t>
      </w:r>
    </w:p>
    <w:p w14:paraId="5F4A4885" w14:textId="77777777" w:rsidR="00A303C7" w:rsidRDefault="003A2077">
      <w:pPr>
        <w:pStyle w:val="afe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2.2.1. Деятельность в области развития системы образования и реализации государственных и муниципальных программ в округе:</w:t>
      </w:r>
    </w:p>
    <w:p w14:paraId="3FCCFD1E" w14:textId="77777777" w:rsidR="00A303C7" w:rsidRDefault="003A2077">
      <w:pPr>
        <w:ind w:right="33"/>
        <w:jc w:val="both"/>
      </w:pPr>
      <w:r>
        <w:t>- организационно-методическая деятельность по оказанию содействия в разработке образовательных программ, организация повышения квалификации кадров руководящего и педагогического состава муниципальных образовательных учреждений;</w:t>
      </w:r>
    </w:p>
    <w:p w14:paraId="361749D5" w14:textId="77777777" w:rsidR="00A303C7" w:rsidRDefault="003A2077">
      <w:pPr>
        <w:ind w:right="33"/>
        <w:jc w:val="both"/>
      </w:pPr>
      <w:r>
        <w:t>-проведение конкурсов, смотров, конференций среди педагогов и обучающихся;</w:t>
      </w:r>
    </w:p>
    <w:p w14:paraId="3678335E" w14:textId="77777777" w:rsidR="00A303C7" w:rsidRDefault="003A2077">
      <w:pPr>
        <w:ind w:right="33"/>
        <w:jc w:val="both"/>
      </w:pPr>
      <w:r>
        <w:t>- методическое сопровождение введения федеральных государственных образовательных стандартов;</w:t>
      </w:r>
    </w:p>
    <w:p w14:paraId="3C575F76" w14:textId="77777777" w:rsidR="00A303C7" w:rsidRDefault="003A2077">
      <w:pPr>
        <w:ind w:right="33"/>
        <w:jc w:val="both"/>
      </w:pPr>
      <w:r>
        <w:t>- методическое сопровождение аттестации педагогических и руководящих кадров;</w:t>
      </w:r>
    </w:p>
    <w:p w14:paraId="7EF60230" w14:textId="77777777" w:rsidR="00A303C7" w:rsidRDefault="003A2077">
      <w:pPr>
        <w:ind w:right="33"/>
        <w:jc w:val="both"/>
      </w:pPr>
      <w:r>
        <w:t>-методическое сопровождение государственной итоговой аттестации обучающихся (ГИА);</w:t>
      </w:r>
    </w:p>
    <w:p w14:paraId="3EBEE0DA" w14:textId="77777777" w:rsidR="00A303C7" w:rsidRDefault="003A2077">
      <w:pPr>
        <w:ind w:right="33"/>
        <w:jc w:val="both"/>
      </w:pPr>
      <w:r>
        <w:t>- информирование руководящих и педагогических работников муниципальных образовательных учреждений о новых направлениях в развитии дошкольного, общего и дополнительного образования детей, о нормативно-правовых документах, программно-методическом обеспечении, контрольно-измерительных материалах, мультимедийном обеспечении по общеобразовательным предметам;</w:t>
      </w:r>
    </w:p>
    <w:p w14:paraId="3BC4D6F3" w14:textId="77777777" w:rsidR="00A303C7" w:rsidRDefault="003A2077">
      <w:pPr>
        <w:ind w:right="33"/>
        <w:jc w:val="both"/>
      </w:pPr>
      <w:r>
        <w:t>- формирование банка нормативно-правовой, научной, методической информации;</w:t>
      </w:r>
    </w:p>
    <w:p w14:paraId="0976F442" w14:textId="77777777" w:rsidR="00A303C7" w:rsidRDefault="003A2077">
      <w:pPr>
        <w:ind w:right="33"/>
        <w:jc w:val="both"/>
      </w:pPr>
      <w:r>
        <w:t>- инновационная деятельность, направленная на внедрение новых образовательных технологий в образовательную деятельность;</w:t>
      </w:r>
    </w:p>
    <w:p w14:paraId="3385427F" w14:textId="77777777" w:rsidR="00A303C7" w:rsidRDefault="003A2077">
      <w:pPr>
        <w:ind w:right="33"/>
        <w:jc w:val="both"/>
      </w:pPr>
      <w:r>
        <w:t>- мониторинг развития системы образования муниципального округа, инновационных процессов.</w:t>
      </w:r>
    </w:p>
    <w:p w14:paraId="1A54D6A9" w14:textId="77777777" w:rsidR="00A303C7" w:rsidRDefault="003A2077">
      <w:pPr>
        <w:ind w:right="33" w:firstLine="708"/>
        <w:jc w:val="both"/>
        <w:rPr>
          <w:b/>
        </w:rPr>
      </w:pPr>
      <w:r>
        <w:rPr>
          <w:b/>
        </w:rPr>
        <w:t>2.2.2.</w:t>
      </w:r>
      <w:r>
        <w:t xml:space="preserve"> </w:t>
      </w:r>
      <w:r>
        <w:rPr>
          <w:b/>
        </w:rPr>
        <w:t>Хозяйственно-эксплуатационная деятельность по содержанию зданий, помещений, автомобильного транспорта, оборудования образовательных учреждений, находящихся в муниципальной собственности:</w:t>
      </w:r>
    </w:p>
    <w:p w14:paraId="43BBC0AD" w14:textId="77777777" w:rsidR="00A303C7" w:rsidRDefault="003A2077">
      <w:pPr>
        <w:ind w:right="33"/>
        <w:jc w:val="both"/>
      </w:pPr>
      <w:r>
        <w:rPr>
          <w:b/>
        </w:rPr>
        <w:t xml:space="preserve">- </w:t>
      </w:r>
      <w:r>
        <w:rPr>
          <w:bCs/>
        </w:rPr>
        <w:t>о</w:t>
      </w:r>
      <w:r>
        <w:t>беспечение бесперебойного и надежного функционирования объектов муниципальных образовательных учреждений:</w:t>
      </w:r>
      <w:r>
        <w:rPr>
          <w:b/>
        </w:rPr>
        <w:t xml:space="preserve"> </w:t>
      </w:r>
      <w:r>
        <w:t>зданий, помещений, автомобильного транспорта, оборудования, находящихся в муниципальной собственности, в том числе: организация уборки зданий помещений и прилегающих территории, содержание и ремонт внутреннего инженерного оборудования;</w:t>
      </w:r>
    </w:p>
    <w:p w14:paraId="14DB77EE" w14:textId="77777777" w:rsidR="00A303C7" w:rsidRDefault="003A2077">
      <w:pPr>
        <w:ind w:right="33"/>
        <w:jc w:val="both"/>
      </w:pPr>
      <w:r>
        <w:t>- содержание и эксплуатация транспортных средств в соответствии с Правилами дорожного движения, обеспечение выпуска на линию автомобильного транспорта;</w:t>
      </w:r>
    </w:p>
    <w:p w14:paraId="42949916" w14:textId="77777777" w:rsidR="00A303C7" w:rsidRDefault="003A2077">
      <w:pPr>
        <w:ind w:right="33"/>
        <w:jc w:val="both"/>
      </w:pPr>
      <w:r>
        <w:t xml:space="preserve">- осуществление контроля за качеством выполнения работ по капитальному и текущему ремонту зданий </w:t>
      </w:r>
      <w:r>
        <w:lastRenderedPageBreak/>
        <w:t xml:space="preserve">и сооружений обслуживаемых образовательных учреждений, использованием материально-технических ресурсов, соблюдением правил техники безопасности труда. </w:t>
      </w:r>
    </w:p>
    <w:p w14:paraId="59C1C099" w14:textId="77777777" w:rsidR="00A303C7" w:rsidRDefault="003A2077">
      <w:pPr>
        <w:ind w:right="33" w:firstLine="708"/>
        <w:jc w:val="both"/>
        <w:rPr>
          <w:b/>
        </w:rPr>
      </w:pPr>
      <w:r>
        <w:rPr>
          <w:b/>
        </w:rPr>
        <w:t>2.2.3. Деятельность по ведению бюджетного и налогового учета, составление и представление бюджетной, налоговой и статистической отчетности:</w:t>
      </w:r>
    </w:p>
    <w:p w14:paraId="7906A517" w14:textId="77777777" w:rsidR="00A303C7" w:rsidRDefault="003A2077">
      <w:pPr>
        <w:ind w:right="33"/>
        <w:jc w:val="both"/>
      </w:pPr>
      <w:r>
        <w:t>- организация бухгалтерского учета основных фондов, материально- производственных запасов, денежных средств и других ценностей, расчеты с контрагентами по хозяйственным договорам, с бюджетом и внебюджетными фондами;</w:t>
      </w:r>
    </w:p>
    <w:p w14:paraId="0EF858B2" w14:textId="77777777" w:rsidR="00A303C7" w:rsidRDefault="003A2077">
      <w:pPr>
        <w:ind w:right="33"/>
        <w:jc w:val="both"/>
      </w:pPr>
      <w:r>
        <w:t>- обеспечение сохранности материальных ценностей, закрепленных за Учреждением на праве оперативного управления и приобретенных в ходе хозяйственной деятельности Управлением образования муниципального округа город Шахунья Нижегородской области и муниципальными образовательными учреждениями.</w:t>
      </w:r>
    </w:p>
    <w:p w14:paraId="686F6985" w14:textId="77777777" w:rsidR="00A303C7" w:rsidRDefault="003A2077">
      <w:pPr>
        <w:ind w:right="33" w:firstLine="709"/>
        <w:jc w:val="both"/>
      </w:pPr>
      <w:r>
        <w:t xml:space="preserve">2.4. Право Учреждения осуществлять деятельность, на которую в соответствии с законодательством Российской Федерации требуется специальное разрешение: лицензия, возникает у Учреждения с момента ее получения или в указанный в ней срок и прекращается по истечении срока ее действия, если иное не установлено законодательством Российской Федерации. </w:t>
      </w:r>
    </w:p>
    <w:p w14:paraId="153010C0" w14:textId="77777777" w:rsidR="00A303C7" w:rsidRDefault="00A303C7">
      <w:pPr>
        <w:ind w:right="33" w:firstLine="480"/>
        <w:jc w:val="both"/>
      </w:pPr>
    </w:p>
    <w:p w14:paraId="6FFF4BC5" w14:textId="77777777" w:rsidR="00A303C7" w:rsidRDefault="003A2077">
      <w:pPr>
        <w:pStyle w:val="afe"/>
        <w:ind w:left="4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3.ИМУЩЕСТВО И ФИНАНСОВАЯ ДЕЯТЕЛЬНОСТЬ УЧРЕЖДЕНИЯ</w:t>
      </w:r>
    </w:p>
    <w:p w14:paraId="300AC359" w14:textId="77777777" w:rsidR="00A303C7" w:rsidRDefault="00A303C7">
      <w:pPr>
        <w:pStyle w:val="afe"/>
        <w:ind w:left="480"/>
        <w:jc w:val="center"/>
        <w:rPr>
          <w:rFonts w:ascii="Times New Roman" w:hAnsi="Times New Roman"/>
          <w:sz w:val="24"/>
          <w:szCs w:val="24"/>
        </w:rPr>
      </w:pPr>
    </w:p>
    <w:p w14:paraId="27F4EDB2" w14:textId="77777777" w:rsidR="00A303C7" w:rsidRDefault="003A2077">
      <w:pPr>
        <w:pStyle w:val="afe"/>
        <w:ind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3.1. Учреждение наделяется имуществом в соответствии с законодательством Российской Федерации.</w:t>
      </w:r>
    </w:p>
    <w:p w14:paraId="7A4FA0A0" w14:textId="77777777" w:rsidR="00A303C7" w:rsidRDefault="003A2077">
      <w:pPr>
        <w:pStyle w:val="afe"/>
        <w:ind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3.2. Имущество, закрепленное за Учреждением на праве оперативного управления, является муниципальной собственностью муниципального округа город Шахунья Нижегородской области.</w:t>
      </w:r>
    </w:p>
    <w:p w14:paraId="5BD20798" w14:textId="77777777" w:rsidR="00A303C7" w:rsidRDefault="003A2077">
      <w:pPr>
        <w:pStyle w:val="afe"/>
        <w:ind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3.3. Доходы от использования муниципального имущества, находящегося в оперативном управлении Учреждения, а также имущество, приобретенное Учреждением за счет средств, выделенных ему по смете, по договору или иным основаниям, являются муниципальной собственностью муниципального округа город Шахунья Нижегородской области и поступают в оперативное управление Учреждения. </w:t>
      </w:r>
    </w:p>
    <w:p w14:paraId="237A3A99" w14:textId="77777777" w:rsidR="00A303C7" w:rsidRDefault="003A2077">
      <w:pPr>
        <w:pStyle w:val="afe"/>
        <w:ind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3.4. Учреждение не вправе отчуждать или иным способом распоряжаться (продавать, менять, дарить, сдавать в аренду, безвозмездное пользование, передавать в залог и т.п.) закрепленным за ним на праве оперативного управления муниципальным имуществом и имуществом, приобретенным за счет средств, выделенных ему по смете без согласия Учредителя.</w:t>
      </w:r>
    </w:p>
    <w:p w14:paraId="2326B409" w14:textId="77777777" w:rsidR="00A303C7" w:rsidRDefault="003A2077">
      <w:pPr>
        <w:pStyle w:val="af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Заключение договоров аренды, безвозмездного пользования, иных договоров, предусматривающих переход прав владения и (или) пользования имуществом, закрепленным за Учреждением на праве оперативного управления, может быть осуществлено Учреждением с согласия Учредителя такого имущества только по результатам проведения конкурсов или аукционов на право заключения таких договоров, за исключением случаев, установленных законодательством. Порядок проведения конкурсов и аукционов на право заключения таких договоров путем проведения торгов в форме конкурса устанавливается в соответствии с действующим законодательством.</w:t>
      </w:r>
    </w:p>
    <w:p w14:paraId="1ED57671" w14:textId="77777777" w:rsidR="00A303C7" w:rsidRDefault="003A2077">
      <w:pPr>
        <w:pStyle w:val="af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Муниципальное имущество, закрепленное за Учреждением на праве оперативного управления, может быть изъято в следующих случаях:</w:t>
      </w:r>
    </w:p>
    <w:p w14:paraId="7E2D973A" w14:textId="77777777" w:rsidR="00A303C7" w:rsidRDefault="003A2077">
      <w:pPr>
        <w:pStyle w:val="af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имущество становится излишним по различным причинам;</w:t>
      </w:r>
    </w:p>
    <w:p w14:paraId="360F8588" w14:textId="77777777" w:rsidR="00A303C7" w:rsidRDefault="003A2077">
      <w:pPr>
        <w:pStyle w:val="af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-если имущество используется не по назначению;</w:t>
      </w:r>
    </w:p>
    <w:p w14:paraId="0C8276D2" w14:textId="77777777" w:rsidR="00A303C7" w:rsidRDefault="003A2077">
      <w:pPr>
        <w:pStyle w:val="af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если имущество не используется в деятельности Учреждения. </w:t>
      </w:r>
    </w:p>
    <w:p w14:paraId="0415038D" w14:textId="77777777" w:rsidR="00A303C7" w:rsidRDefault="003A2077">
      <w:pPr>
        <w:pStyle w:val="af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3.6. Учреждение несет ответственность за сохранность и эффективное использование имущества, находящегося в оперативном управлении. </w:t>
      </w:r>
    </w:p>
    <w:p w14:paraId="3535E09C" w14:textId="77777777" w:rsidR="00A303C7" w:rsidRDefault="003A2077">
      <w:pPr>
        <w:pStyle w:val="af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деятельностью Учреждения в этой области осуществляет Учредитель.</w:t>
      </w:r>
    </w:p>
    <w:p w14:paraId="6EF696D6" w14:textId="77777777" w:rsidR="00A303C7" w:rsidRDefault="003A2077">
      <w:pPr>
        <w:pStyle w:val="af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3.7. Учреждение отвечает по своим обязательствам, находящимся в его распоряжении денежными средствами. При недостаточности у Учреждения указанных средств ответственность по его обязательствам несет собственник имущества, закрепленного за Учреждением, в порядке, определенном законодательством Российской Федерации. </w:t>
      </w:r>
    </w:p>
    <w:p w14:paraId="05058B9A" w14:textId="77777777" w:rsidR="00A303C7" w:rsidRDefault="003A2077">
      <w:pPr>
        <w:pStyle w:val="af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3.8. Финансовые средства Учреждения образуются за счет:</w:t>
      </w:r>
    </w:p>
    <w:p w14:paraId="40C95029" w14:textId="77777777" w:rsidR="00A303C7" w:rsidRDefault="003A2077">
      <w:pPr>
        <w:pStyle w:val="af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бюджетных ассигнований;</w:t>
      </w:r>
    </w:p>
    <w:p w14:paraId="06151E19" w14:textId="77777777" w:rsidR="00A303C7" w:rsidRDefault="003A2077">
      <w:pPr>
        <w:pStyle w:val="af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иных поступлений в соответствии с федеральным законодательством и законодательством Нижегородской области, нормативными правовыми актами муниципального округа город Шахунья Нижегородской области.</w:t>
      </w:r>
    </w:p>
    <w:p w14:paraId="73305974" w14:textId="77777777" w:rsidR="00A303C7" w:rsidRDefault="003A2077">
      <w:pPr>
        <w:pStyle w:val="af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3.9. Бюджетное финансирование Учреждения осуществляется на основе бюджетной сметы, учрежденной Учредителем.</w:t>
      </w:r>
    </w:p>
    <w:p w14:paraId="20E4B612" w14:textId="77777777" w:rsidR="00A303C7" w:rsidRDefault="003A2077">
      <w:pPr>
        <w:pStyle w:val="afe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01299EFE" w14:textId="77777777" w:rsidR="00A303C7" w:rsidRDefault="003A2077">
      <w:pPr>
        <w:pStyle w:val="afe"/>
        <w:numPr>
          <w:ilvl w:val="0"/>
          <w:numId w:val="16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ДЕЯТЕЛЬНОСТИ УЧРЕЖДЕНИЯ</w:t>
      </w:r>
    </w:p>
    <w:p w14:paraId="34C53092" w14:textId="77777777" w:rsidR="00A303C7" w:rsidRDefault="00A303C7">
      <w:pPr>
        <w:pStyle w:val="afe"/>
        <w:ind w:left="720"/>
        <w:rPr>
          <w:rFonts w:ascii="Times New Roman" w:hAnsi="Times New Roman"/>
          <w:sz w:val="24"/>
          <w:szCs w:val="24"/>
        </w:rPr>
      </w:pPr>
    </w:p>
    <w:p w14:paraId="0BE510A8" w14:textId="77777777" w:rsidR="00A303C7" w:rsidRDefault="003A2077">
      <w:pPr>
        <w:pStyle w:val="af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4.1. Учреждение осуществляет самостоятельную административно-хозяйственную деятельность в соответствии с законодательством Российской Федерации и настоящим Уставом.</w:t>
      </w:r>
    </w:p>
    <w:p w14:paraId="6DBCC42C" w14:textId="77777777" w:rsidR="00A303C7" w:rsidRDefault="003A2077">
      <w:pPr>
        <w:pStyle w:val="af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4.2. Учреждение строит свои отношения с другими учреждениями, предприятиями, организациями и гражданами во всех сферах административно-хозяйственной деятельности на основе договоров, муниципальных контрактов.</w:t>
      </w:r>
    </w:p>
    <w:p w14:paraId="7DBECAF2" w14:textId="77777777" w:rsidR="00A303C7" w:rsidRDefault="003A2077">
      <w:pPr>
        <w:pStyle w:val="af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Учреждение имеет право:</w:t>
      </w:r>
    </w:p>
    <w:p w14:paraId="1B7CB15C" w14:textId="77777777" w:rsidR="00A303C7" w:rsidRDefault="003A2077">
      <w:pPr>
        <w:pStyle w:val="af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приобретать или арендовать основные средства за счет имеющихся у него финансовых ресурсов;</w:t>
      </w:r>
    </w:p>
    <w:p w14:paraId="19ACCB40" w14:textId="77777777" w:rsidR="00A303C7" w:rsidRDefault="003A2077">
      <w:pPr>
        <w:pStyle w:val="af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планировать свою деятельность и определять перспективы развития по согласованию с Учредителем, а также работу и услуги по заключенным договорам;</w:t>
      </w:r>
    </w:p>
    <w:p w14:paraId="14FE0BE7" w14:textId="77777777" w:rsidR="00A303C7" w:rsidRDefault="003A2077">
      <w:pPr>
        <w:pStyle w:val="af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оказывать платные услуги, необходимые для достижения уставных целей.</w:t>
      </w:r>
    </w:p>
    <w:p w14:paraId="711B527D" w14:textId="77777777" w:rsidR="00A303C7" w:rsidRDefault="003A2077">
      <w:pPr>
        <w:pStyle w:val="af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Учреждение обязано:</w:t>
      </w:r>
    </w:p>
    <w:p w14:paraId="403880BE" w14:textId="77777777" w:rsidR="00A303C7" w:rsidRDefault="003A2077">
      <w:pPr>
        <w:pStyle w:val="af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обеспечить конфиденциальность информации, касающейся основной деятельности;</w:t>
      </w:r>
    </w:p>
    <w:p w14:paraId="52AFD243" w14:textId="77777777" w:rsidR="00A303C7" w:rsidRDefault="003A2077">
      <w:pPr>
        <w:pStyle w:val="af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утверждать смету расходов и штатное расписание и представлять их на согласование Учредителю;</w:t>
      </w:r>
    </w:p>
    <w:p w14:paraId="3E223AFE" w14:textId="77777777" w:rsidR="00A303C7" w:rsidRDefault="003A2077">
      <w:pPr>
        <w:pStyle w:val="af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нести ответственность в объеме компетенции за нарушение договорных расчетных обязательств, правил хозяйствовании, установленных действующим законодательством Российской Федерации;</w:t>
      </w:r>
    </w:p>
    <w:p w14:paraId="423DF645" w14:textId="77777777" w:rsidR="00A303C7" w:rsidRDefault="003A2077">
      <w:pPr>
        <w:pStyle w:val="af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обеспечить своих работников безопасными условиями труда и нести ответственность в установленном законом порядке за ущерб, причиненный здоровью работника при неисполнении трудовых обязанностей;</w:t>
      </w:r>
    </w:p>
    <w:p w14:paraId="5E1D804B" w14:textId="77777777" w:rsidR="00A303C7" w:rsidRDefault="003A2077">
      <w:pPr>
        <w:pStyle w:val="af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вести оперативный и бухгалтерский учет, налоговый учет и статистическую отчетность результатов административно-хозяйственной и иной деятельности в порядке, установленном законодательством Российской Федерации.</w:t>
      </w:r>
    </w:p>
    <w:p w14:paraId="2CCFA52C" w14:textId="77777777" w:rsidR="00A303C7" w:rsidRDefault="003A2077">
      <w:pPr>
        <w:pStyle w:val="afe"/>
        <w:tabs>
          <w:tab w:val="left" w:pos="567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 Учреждение несет ответственность за: </w:t>
      </w:r>
    </w:p>
    <w:p w14:paraId="3500605A" w14:textId="77777777" w:rsidR="00A303C7" w:rsidRDefault="003A2077">
      <w:pPr>
        <w:pStyle w:val="af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нарушение договорных, расчетных и налоговых обязательств и иных правил деятельности;</w:t>
      </w:r>
    </w:p>
    <w:p w14:paraId="6A7D2E97" w14:textId="77777777" w:rsidR="00A303C7" w:rsidRDefault="003A2077">
      <w:pPr>
        <w:pStyle w:val="af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-нарушение правил техники безопасности, пожарной безопасности, санитарно-гигиенических норм и требований по защите здоровья работников;</w:t>
      </w:r>
    </w:p>
    <w:p w14:paraId="5F714526" w14:textId="77777777" w:rsidR="00A303C7" w:rsidRDefault="003A2077">
      <w:pPr>
        <w:pStyle w:val="af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мобилизационных, антитеррористических мероприятий, а также мероприятий по делам гражданской обороны и чрезвычайных ситуаций;</w:t>
      </w:r>
    </w:p>
    <w:p w14:paraId="1776AB08" w14:textId="77777777" w:rsidR="00A303C7" w:rsidRDefault="003A2077">
      <w:pPr>
        <w:pStyle w:val="af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сохранность закрепленного на праве оперативного управления имущества;</w:t>
      </w:r>
    </w:p>
    <w:p w14:paraId="3E8C1EC8" w14:textId="77777777" w:rsidR="00A303C7" w:rsidRDefault="003A2077">
      <w:pPr>
        <w:pStyle w:val="af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сохранность документов Учреждения (учетных, управленческих, финансово-хозяйственных, документов по личному составу);</w:t>
      </w:r>
    </w:p>
    <w:p w14:paraId="2085C66F" w14:textId="77777777" w:rsidR="00A303C7" w:rsidRDefault="003A2077">
      <w:pPr>
        <w:pStyle w:val="af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достоверность бюджетного учета и статистической отчетности;</w:t>
      </w:r>
    </w:p>
    <w:p w14:paraId="471A59C1" w14:textId="77777777" w:rsidR="00A303C7" w:rsidRDefault="003A2077">
      <w:pPr>
        <w:pStyle w:val="af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конфиденциальность персонифицированной информации, полученной в процессе осуществления своей деятельности, за исключением случаев, установленных законодательством. </w:t>
      </w:r>
    </w:p>
    <w:p w14:paraId="58F21B40" w14:textId="77777777" w:rsidR="00A303C7" w:rsidRDefault="003A2077">
      <w:pPr>
        <w:pStyle w:val="af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5B0C53CB" w14:textId="77777777" w:rsidR="00A303C7" w:rsidRDefault="003A2077">
      <w:pPr>
        <w:pStyle w:val="afe"/>
        <w:numPr>
          <w:ilvl w:val="0"/>
          <w:numId w:val="16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УЧРЕЖДЕНИЕМ</w:t>
      </w:r>
    </w:p>
    <w:p w14:paraId="02F78205" w14:textId="77777777" w:rsidR="00A303C7" w:rsidRDefault="00A303C7">
      <w:pPr>
        <w:pStyle w:val="afe"/>
        <w:ind w:left="720"/>
        <w:rPr>
          <w:rFonts w:ascii="Times New Roman" w:hAnsi="Times New Roman"/>
          <w:sz w:val="24"/>
          <w:szCs w:val="24"/>
        </w:rPr>
      </w:pPr>
    </w:p>
    <w:p w14:paraId="6C43A32D" w14:textId="77777777" w:rsidR="00A303C7" w:rsidRDefault="003A2077">
      <w:pPr>
        <w:pStyle w:val="afe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5.1. Текущее руководство деятельностью Учреждения осуществляет директор, назначаемый на должность и освобождаемый от должности Учредителем.</w:t>
      </w:r>
    </w:p>
    <w:p w14:paraId="79D7D960" w14:textId="77777777" w:rsidR="00A303C7" w:rsidRDefault="003A2077">
      <w:pPr>
        <w:pStyle w:val="af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Директор Учреждения является единоличным исполнительным органом Учреждения, подотчетен и подконтролен Учредителю и несет перед ним ответственность за экономические </w:t>
      </w:r>
      <w:r>
        <w:rPr>
          <w:rFonts w:ascii="Times New Roman" w:hAnsi="Times New Roman"/>
          <w:sz w:val="24"/>
          <w:szCs w:val="24"/>
        </w:rPr>
        <w:lastRenderedPageBreak/>
        <w:t>результаты деятельности Учреждения, а также за сохранность и целевое использование имущества Учреждения.</w:t>
      </w:r>
    </w:p>
    <w:p w14:paraId="68BB3B86" w14:textId="77777777" w:rsidR="00A303C7" w:rsidRDefault="003A2077">
      <w:pPr>
        <w:pStyle w:val="af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Сроки полномочий директора Учреждения, а также условия труда и оплаты определяются заключаемым с ним трудовым договором.</w:t>
      </w:r>
    </w:p>
    <w:p w14:paraId="71E76310" w14:textId="77777777" w:rsidR="00A303C7" w:rsidRDefault="003A2077">
      <w:pPr>
        <w:pStyle w:val="af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К компетенции директора Учреждения относится решение следующих вопросов: </w:t>
      </w:r>
    </w:p>
    <w:p w14:paraId="54D03F6B" w14:textId="77777777" w:rsidR="00A303C7" w:rsidRDefault="003A2077">
      <w:pPr>
        <w:pStyle w:val="af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5.3.1. Обеспечение выполнения текущих и перспективных планов, решений и указаний Учредителя, принятых в пределах его компетенции.</w:t>
      </w:r>
    </w:p>
    <w:p w14:paraId="541DC735" w14:textId="77777777" w:rsidR="00A303C7" w:rsidRDefault="003A2077">
      <w:pPr>
        <w:pStyle w:val="af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5.3.2. Заключение без доверенности от имени Учреждения договоров и иных сделок, обеспечение выполнения заключенных договоров и иных сделок.</w:t>
      </w:r>
    </w:p>
    <w:p w14:paraId="15702635" w14:textId="77777777" w:rsidR="00A303C7" w:rsidRDefault="003A2077">
      <w:pPr>
        <w:pStyle w:val="af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5.3.3. Утверждение Учредителем штатного расписания Учреждения.</w:t>
      </w:r>
    </w:p>
    <w:p w14:paraId="0A766C97" w14:textId="77777777" w:rsidR="00A303C7" w:rsidRDefault="003A2077">
      <w:pPr>
        <w:pStyle w:val="af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5.3.4. Утверждение Учредителем Положения об оплате труда, Положения о структурном подразделении.</w:t>
      </w:r>
    </w:p>
    <w:p w14:paraId="7C308C35" w14:textId="77777777" w:rsidR="00A303C7" w:rsidRDefault="003A2077">
      <w:pPr>
        <w:pStyle w:val="af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5.3.5. Утверждение Правил внутреннего трудового распорядка Учреждения и другие нормативно-локальные акты. </w:t>
      </w:r>
    </w:p>
    <w:p w14:paraId="6D7FC5A9" w14:textId="77777777" w:rsidR="00A303C7" w:rsidRDefault="003A2077">
      <w:pPr>
        <w:pStyle w:val="af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5.3.6. Выдача доверенностей, подписание финансово - отчетных документов Учреждения, открытие и закрытие лицевых счетов Учреждения;</w:t>
      </w:r>
    </w:p>
    <w:p w14:paraId="59CEE0B3" w14:textId="77777777" w:rsidR="00A303C7" w:rsidRDefault="003A2077">
      <w:pPr>
        <w:pStyle w:val="af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5.3.7. Осуществление приема и увольнения работников Учреждения, заключение коллективного договора.</w:t>
      </w:r>
    </w:p>
    <w:p w14:paraId="708F1A0D" w14:textId="77777777" w:rsidR="00A303C7" w:rsidRDefault="003A2077">
      <w:pPr>
        <w:pStyle w:val="af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5.3.8. В пределах своей компетенции издает приказы и дает указания, обязательные для всех работников Учреждения.</w:t>
      </w:r>
    </w:p>
    <w:p w14:paraId="3CE75B8F" w14:textId="77777777" w:rsidR="00A303C7" w:rsidRDefault="003A2077">
      <w:pPr>
        <w:pStyle w:val="af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5.3.9. По требованию Учредителя предоставляет необходимую документацию по Учреждению, оказывает содействие в проведении им проверок.</w:t>
      </w:r>
    </w:p>
    <w:p w14:paraId="12B05A17" w14:textId="77777777" w:rsidR="00A303C7" w:rsidRDefault="003A2077">
      <w:pPr>
        <w:pStyle w:val="af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5.3.10. Представление Учреждения во взаимоотношениях с юридическими и физическими лицами, а также решение других вопросов деятельности Учреждения в соответствии с настоящим Уставом.</w:t>
      </w:r>
    </w:p>
    <w:p w14:paraId="127CCF5E" w14:textId="77777777" w:rsidR="00A303C7" w:rsidRDefault="003A2077">
      <w:pPr>
        <w:pStyle w:val="af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К компетенции Учредителя Учреждения относится решение следующих вопросов:</w:t>
      </w:r>
    </w:p>
    <w:p w14:paraId="592C06AA" w14:textId="77777777" w:rsidR="00A303C7" w:rsidRDefault="003A2077">
      <w:pPr>
        <w:pStyle w:val="af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5.4.1. Утверждение Устава Учреждения, изменений и дополнений в него.</w:t>
      </w:r>
    </w:p>
    <w:p w14:paraId="09088679" w14:textId="77777777" w:rsidR="00A303C7" w:rsidRDefault="003A2077">
      <w:pPr>
        <w:pStyle w:val="af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5.4.2. Определение приоритетных направлений деятельности Учреждения, принципов формирования и использования его имущества.</w:t>
      </w:r>
    </w:p>
    <w:p w14:paraId="271B73D9" w14:textId="77777777" w:rsidR="00A303C7" w:rsidRDefault="003A2077">
      <w:pPr>
        <w:pStyle w:val="af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5.4.3. Утверждение годового отчета и годового бухгалтерского баланса Учреждения.</w:t>
      </w:r>
    </w:p>
    <w:p w14:paraId="633825E5" w14:textId="77777777" w:rsidR="00A303C7" w:rsidRDefault="003A2077">
      <w:pPr>
        <w:pStyle w:val="afe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5.4.4. Принятие решений о создании филиалов и открытии представительств Учреждения.</w:t>
      </w:r>
    </w:p>
    <w:p w14:paraId="7C12A8C4" w14:textId="77777777" w:rsidR="00A303C7" w:rsidRDefault="003A2077">
      <w:pPr>
        <w:pStyle w:val="af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5.4.5. Принятие решений об участии Учреждения в других организациях.</w:t>
      </w:r>
    </w:p>
    <w:p w14:paraId="72E15A97" w14:textId="77777777" w:rsidR="00A303C7" w:rsidRDefault="003A2077">
      <w:pPr>
        <w:pStyle w:val="af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5.4.6. Принятие решения о реорганизации или ликвидации Учреждения.</w:t>
      </w:r>
    </w:p>
    <w:p w14:paraId="4A5D4891" w14:textId="77777777" w:rsidR="00A303C7" w:rsidRDefault="003A2077">
      <w:pPr>
        <w:pStyle w:val="af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5.4.7. Назначение на должность и увольнение с должности директора Учреждения.</w:t>
      </w:r>
    </w:p>
    <w:p w14:paraId="77B5CA4C" w14:textId="77777777" w:rsidR="00A303C7" w:rsidRDefault="003A2077">
      <w:pPr>
        <w:pStyle w:val="af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5.4.8. Согласование штатного расписания Учреждения.</w:t>
      </w:r>
    </w:p>
    <w:p w14:paraId="141ECDD5" w14:textId="77777777" w:rsidR="00A303C7" w:rsidRDefault="003A2077">
      <w:pPr>
        <w:pStyle w:val="af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5.4.9. Решение иных вопросов, отнесенных законодательством и настоящим Уставом к компетенции Учредителя.</w:t>
      </w:r>
    </w:p>
    <w:p w14:paraId="7CCB208B" w14:textId="77777777" w:rsidR="00A303C7" w:rsidRDefault="003A2077">
      <w:pPr>
        <w:pStyle w:val="af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Состав и объем сведений, составляющих служебную тайну, а также порядок их защиты определяются директором Учреждения по согласованию с Учредителем в соответствии с действующим законодательством Российской Федерации.</w:t>
      </w:r>
    </w:p>
    <w:p w14:paraId="17AC6F3B" w14:textId="77777777" w:rsidR="00A303C7" w:rsidRDefault="00A303C7">
      <w:pPr>
        <w:pStyle w:val="afe"/>
        <w:jc w:val="both"/>
        <w:rPr>
          <w:rFonts w:ascii="Times New Roman" w:hAnsi="Times New Roman"/>
          <w:sz w:val="24"/>
          <w:szCs w:val="24"/>
        </w:rPr>
      </w:pPr>
    </w:p>
    <w:p w14:paraId="4D33F24A" w14:textId="77777777" w:rsidR="00A303C7" w:rsidRDefault="003A2077">
      <w:pPr>
        <w:pStyle w:val="afe"/>
        <w:numPr>
          <w:ilvl w:val="0"/>
          <w:numId w:val="16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 И СОЦИАЛЬНАЯ ЗАЩИТА</w:t>
      </w:r>
    </w:p>
    <w:p w14:paraId="5CE2E223" w14:textId="77777777" w:rsidR="00A303C7" w:rsidRDefault="00A303C7">
      <w:pPr>
        <w:pStyle w:val="afe"/>
        <w:jc w:val="center"/>
        <w:rPr>
          <w:rFonts w:ascii="Times New Roman" w:hAnsi="Times New Roman"/>
          <w:sz w:val="24"/>
          <w:szCs w:val="24"/>
        </w:rPr>
      </w:pPr>
    </w:p>
    <w:p w14:paraId="070A5014" w14:textId="77777777" w:rsidR="00A303C7" w:rsidRDefault="003A2077">
      <w:pPr>
        <w:pStyle w:val="af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Все лица, участвующие в деятельности Учреждения на основании трудового договора, составляют трудовой коллектив Учреждения.</w:t>
      </w:r>
    </w:p>
    <w:p w14:paraId="31AED04E" w14:textId="77777777" w:rsidR="00A303C7" w:rsidRDefault="003A2077">
      <w:pPr>
        <w:pStyle w:val="af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Порядок приема или увольнения, формы и системы оплаты труда, продолжительность и распорядок рабочего дня, продолжительность и порядок предоставления выходных дней, ежегодных и дополнительных отпусков, другие вопросы деятельности трудового коллектива Учреждения регулируется трудовым законодательством и принимаемыми в соответствии с ним локальными актами Учреждения.</w:t>
      </w:r>
    </w:p>
    <w:p w14:paraId="1A7A0D4A" w14:textId="77777777" w:rsidR="00A303C7" w:rsidRDefault="003A2077">
      <w:pPr>
        <w:pStyle w:val="af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Работникам Учреждения гарантируется заработная плата не ниже минимально-установленной законодательством Российской Федерации.</w:t>
      </w:r>
    </w:p>
    <w:p w14:paraId="575C9843" w14:textId="77777777" w:rsidR="00A303C7" w:rsidRDefault="003A2077">
      <w:pPr>
        <w:pStyle w:val="af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6.4. При реорганизации или ликвидации Учреждение обеспечивает сохранность документов по личному составу, своевременно передает их правопреемнику (при реорганизации) или в архив (при ликвидации), принимает меры по трудоустройству высвобождаемых работников.</w:t>
      </w:r>
    </w:p>
    <w:p w14:paraId="164A2E04" w14:textId="77777777" w:rsidR="00A303C7" w:rsidRDefault="00A303C7">
      <w:pPr>
        <w:pStyle w:val="afe"/>
        <w:jc w:val="both"/>
        <w:rPr>
          <w:rFonts w:ascii="Times New Roman" w:hAnsi="Times New Roman"/>
          <w:sz w:val="24"/>
          <w:szCs w:val="24"/>
        </w:rPr>
      </w:pPr>
    </w:p>
    <w:p w14:paraId="36D4039B" w14:textId="77777777" w:rsidR="00A303C7" w:rsidRDefault="003A2077">
      <w:pPr>
        <w:pStyle w:val="afe"/>
        <w:numPr>
          <w:ilvl w:val="0"/>
          <w:numId w:val="16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ЛИКВИДАЦИЯ И РЕОРГАНИЗАЦИЯ УЧРЕЖДЕНИЯ</w:t>
      </w:r>
    </w:p>
    <w:p w14:paraId="7E9B14F7" w14:textId="77777777" w:rsidR="00A303C7" w:rsidRDefault="00A303C7">
      <w:pPr>
        <w:pStyle w:val="afe"/>
        <w:jc w:val="both"/>
        <w:rPr>
          <w:rFonts w:ascii="Times New Roman" w:hAnsi="Times New Roman"/>
          <w:sz w:val="24"/>
          <w:szCs w:val="24"/>
        </w:rPr>
      </w:pPr>
    </w:p>
    <w:p w14:paraId="1E8048C2" w14:textId="77777777" w:rsidR="00A303C7" w:rsidRDefault="003A2077">
      <w:pPr>
        <w:pStyle w:val="af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Реорганизация Учреждения (слияние, присоединение, разделение, выделение, преобразование) производится по решению Учредителя в соответствии с действующим законодательством Российской Федерации.</w:t>
      </w:r>
    </w:p>
    <w:p w14:paraId="3A740C39" w14:textId="77777777" w:rsidR="00A303C7" w:rsidRDefault="003A2077">
      <w:pPr>
        <w:pStyle w:val="af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Реорганизация Учреждения влечет за собой переход всех прав и обязанностей, принадлежащих Учреждению, к его правопреемнику.</w:t>
      </w:r>
    </w:p>
    <w:p w14:paraId="1105C711" w14:textId="77777777" w:rsidR="00A303C7" w:rsidRDefault="003A2077">
      <w:pPr>
        <w:pStyle w:val="af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Учреждение считается реорганизованным, за исключением случаев реорганизации в форме присоединения, с момента государственной регистрации вновь возникающего юридического лица.</w:t>
      </w:r>
    </w:p>
    <w:p w14:paraId="25B2A148" w14:textId="77777777" w:rsidR="00A303C7" w:rsidRDefault="003A2077">
      <w:pPr>
        <w:pStyle w:val="afe"/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При реорганизации Учреждения в форме присоединения к нему другого юридического лица Учреждение считается реорганизованным с момента внесения записи в единый государственный реестр юридических лиц записи о прекращении деятельности присоединенного юридического лица.</w:t>
      </w:r>
    </w:p>
    <w:p w14:paraId="50E21348" w14:textId="77777777" w:rsidR="00A303C7" w:rsidRDefault="003A2077">
      <w:pPr>
        <w:pStyle w:val="afe"/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 Ликвидация Учреждения производится:</w:t>
      </w:r>
    </w:p>
    <w:p w14:paraId="0C0A9FFB" w14:textId="77777777" w:rsidR="00A303C7" w:rsidRDefault="003A2077">
      <w:pPr>
        <w:pStyle w:val="af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решению Учредителя;</w:t>
      </w:r>
    </w:p>
    <w:p w14:paraId="0EA8061A" w14:textId="77777777" w:rsidR="00A303C7" w:rsidRDefault="003A2077">
      <w:pPr>
        <w:pStyle w:val="af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решению суда в случаях, предусмотренных законодательством Российской Федерации.</w:t>
      </w:r>
    </w:p>
    <w:p w14:paraId="5EFEC379" w14:textId="77777777" w:rsidR="00A303C7" w:rsidRDefault="003A2077">
      <w:pPr>
        <w:pStyle w:val="af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7.5. Ликвидация Учреждения производится ликвидационной комиссией. С момента назначения ликвидационной комиссии к ней переходят полномочия по управлению делами Учреждения.</w:t>
      </w:r>
    </w:p>
    <w:p w14:paraId="6E9DE35A" w14:textId="77777777" w:rsidR="00A303C7" w:rsidRDefault="003A2077">
      <w:pPr>
        <w:pStyle w:val="af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7.6. Ликвидационная комиссия осуществляет мероприятия, предусмотренным законодательством Российской Федерации.</w:t>
      </w:r>
    </w:p>
    <w:p w14:paraId="3A27F133" w14:textId="77777777" w:rsidR="00A303C7" w:rsidRDefault="003A2077">
      <w:pPr>
        <w:pStyle w:val="af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7.7. Ликвидационная комиссия от имени ликвидируемого Учреждения выступает в судебных органах.</w:t>
      </w:r>
    </w:p>
    <w:p w14:paraId="295D14F5" w14:textId="77777777" w:rsidR="00A303C7" w:rsidRDefault="003A2077">
      <w:pPr>
        <w:pStyle w:val="af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7.8. Учреждение считается ликвидированным после внесения об этом записи в единый государственный реестр юридических лиц.</w:t>
      </w:r>
    </w:p>
    <w:p w14:paraId="72F9D644" w14:textId="77777777" w:rsidR="00A303C7" w:rsidRDefault="003A2077">
      <w:pPr>
        <w:pStyle w:val="af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7.9. По окончании ликвидации Учреждения денежные средства и иное имущество Учреждения после расчетов с кредиторами переходят Учредителю для дальнейшего его перераспределения.</w:t>
      </w:r>
    </w:p>
    <w:p w14:paraId="759DD1AE" w14:textId="77777777" w:rsidR="00A303C7" w:rsidRDefault="00A303C7">
      <w:pPr>
        <w:pStyle w:val="afe"/>
        <w:jc w:val="both"/>
        <w:rPr>
          <w:rFonts w:ascii="Times New Roman" w:hAnsi="Times New Roman"/>
          <w:sz w:val="24"/>
          <w:szCs w:val="24"/>
        </w:rPr>
      </w:pPr>
    </w:p>
    <w:p w14:paraId="4281FE77" w14:textId="77777777" w:rsidR="00A303C7" w:rsidRDefault="003A2077">
      <w:pPr>
        <w:pStyle w:val="afe"/>
        <w:numPr>
          <w:ilvl w:val="0"/>
          <w:numId w:val="16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ПОРЯДОК ВНЕСЕНИЯ ИЗМЕНЕНИЙ В УСТАВ УЧРЕЖДЕНИЯ</w:t>
      </w:r>
    </w:p>
    <w:p w14:paraId="100BF79F" w14:textId="77777777" w:rsidR="00A303C7" w:rsidRDefault="00A303C7">
      <w:pPr>
        <w:pStyle w:val="afe"/>
        <w:ind w:left="720"/>
        <w:rPr>
          <w:rFonts w:ascii="Times New Roman" w:hAnsi="Times New Roman"/>
          <w:sz w:val="24"/>
          <w:szCs w:val="24"/>
        </w:rPr>
      </w:pPr>
    </w:p>
    <w:p w14:paraId="362740D1" w14:textId="77777777" w:rsidR="00A303C7" w:rsidRDefault="003A2077">
      <w:pPr>
        <w:pStyle w:val="af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 Решение о внесении изменений в Устав Учреждения, а также о принятии Устава Учреждения в новой редакции принимается Учредителем.</w:t>
      </w:r>
    </w:p>
    <w:p w14:paraId="1AEE524B" w14:textId="77777777" w:rsidR="00A303C7" w:rsidRDefault="003A2077">
      <w:pPr>
        <w:pStyle w:val="afe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 Изменение в Устав Учреждения (Устав в новой редакции) вступает в силу с момента их государственной регистрации.</w:t>
      </w:r>
    </w:p>
    <w:sectPr w:rsidR="00A303C7">
      <w:pgSz w:w="11910" w:h="16840"/>
      <w:pgMar w:top="1000" w:right="425" w:bottom="1418" w:left="1559" w:header="7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37EFF" w14:textId="77777777" w:rsidR="001F35EB" w:rsidRDefault="001F35EB">
      <w:r>
        <w:separator/>
      </w:r>
    </w:p>
  </w:endnote>
  <w:endnote w:type="continuationSeparator" w:id="0">
    <w:p w14:paraId="565FBD09" w14:textId="77777777" w:rsidR="001F35EB" w:rsidRDefault="001F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SanPin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01BD1" w14:textId="77777777" w:rsidR="001F35EB" w:rsidRDefault="001F35EB">
      <w:r>
        <w:separator/>
      </w:r>
    </w:p>
  </w:footnote>
  <w:footnote w:type="continuationSeparator" w:id="0">
    <w:p w14:paraId="6E7D2D4B" w14:textId="77777777" w:rsidR="001F35EB" w:rsidRDefault="001F3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3389E" w14:textId="77777777" w:rsidR="00A303C7" w:rsidRDefault="003A2077">
    <w:pPr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11DCF211" wp14:editId="643F2010">
              <wp:simplePos x="0" y="0"/>
              <wp:positionH relativeFrom="page">
                <wp:posOffset>4050030</wp:posOffset>
              </wp:positionH>
              <wp:positionV relativeFrom="page">
                <wp:posOffset>438150</wp:posOffset>
              </wp:positionV>
              <wp:extent cx="177800" cy="194310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BDE4E5" w14:textId="77777777" w:rsidR="00A303C7" w:rsidRDefault="00A303C7">
                          <w:pPr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0" o:spid="_x0000_s0" o:spt="202" type="#_x0000_t202" style="position:absolute;z-index:-251657728;o:allowoverlap:true;o:allowincell:true;mso-position-horizontal-relative:page;margin-left:318.90pt;mso-position-horizontal:absolute;mso-position-vertical-relative:page;margin-top:34.50pt;mso-position-vertical:absolute;width:14.00pt;height:15.3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ind w:left="20"/>
                      <w:spacing w:before="10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2930"/>
    <w:multiLevelType w:val="multilevel"/>
    <w:tmpl w:val="946C973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7"/>
      <w:numFmt w:val="decimal"/>
      <w:lvlText w:val="%1.%2."/>
      <w:lvlJc w:val="left"/>
      <w:pPr>
        <w:ind w:left="20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9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5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74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9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10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26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600" w:hanging="1800"/>
      </w:pPr>
      <w:rPr>
        <w:rFonts w:hint="default"/>
        <w:color w:val="000000"/>
      </w:rPr>
    </w:lvl>
  </w:abstractNum>
  <w:abstractNum w:abstractNumId="1" w15:restartNumberingAfterBreak="0">
    <w:nsid w:val="05E30C21"/>
    <w:multiLevelType w:val="hybridMultilevel"/>
    <w:tmpl w:val="1E60C8AA"/>
    <w:lvl w:ilvl="0" w:tplc="AEEC121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4BFC6334">
      <w:start w:val="1"/>
      <w:numFmt w:val="decimal"/>
      <w:lvlText w:val=""/>
      <w:lvlJc w:val="left"/>
    </w:lvl>
    <w:lvl w:ilvl="2" w:tplc="285A59C0">
      <w:start w:val="1"/>
      <w:numFmt w:val="decimal"/>
      <w:lvlText w:val=""/>
      <w:lvlJc w:val="left"/>
    </w:lvl>
    <w:lvl w:ilvl="3" w:tplc="77A2DC28">
      <w:start w:val="1"/>
      <w:numFmt w:val="decimal"/>
      <w:lvlText w:val=""/>
      <w:lvlJc w:val="left"/>
    </w:lvl>
    <w:lvl w:ilvl="4" w:tplc="7D46741A">
      <w:start w:val="1"/>
      <w:numFmt w:val="decimal"/>
      <w:lvlText w:val=""/>
      <w:lvlJc w:val="left"/>
    </w:lvl>
    <w:lvl w:ilvl="5" w:tplc="7C345ED4">
      <w:start w:val="1"/>
      <w:numFmt w:val="decimal"/>
      <w:lvlText w:val=""/>
      <w:lvlJc w:val="left"/>
    </w:lvl>
    <w:lvl w:ilvl="6" w:tplc="827C4802">
      <w:start w:val="1"/>
      <w:numFmt w:val="decimal"/>
      <w:lvlText w:val=""/>
      <w:lvlJc w:val="left"/>
    </w:lvl>
    <w:lvl w:ilvl="7" w:tplc="F030E312">
      <w:start w:val="1"/>
      <w:numFmt w:val="decimal"/>
      <w:lvlText w:val=""/>
      <w:lvlJc w:val="left"/>
    </w:lvl>
    <w:lvl w:ilvl="8" w:tplc="B808B064">
      <w:start w:val="1"/>
      <w:numFmt w:val="decimal"/>
      <w:lvlText w:val=""/>
      <w:lvlJc w:val="left"/>
    </w:lvl>
  </w:abstractNum>
  <w:abstractNum w:abstractNumId="2" w15:restartNumberingAfterBreak="0">
    <w:nsid w:val="107E652B"/>
    <w:multiLevelType w:val="multilevel"/>
    <w:tmpl w:val="DD7454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913E0F"/>
    <w:multiLevelType w:val="multilevel"/>
    <w:tmpl w:val="EDF6AE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4" w15:restartNumberingAfterBreak="0">
    <w:nsid w:val="1B181D37"/>
    <w:multiLevelType w:val="hybridMultilevel"/>
    <w:tmpl w:val="DE0ADB78"/>
    <w:lvl w:ilvl="0" w:tplc="37FC0A3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 w:tplc="C21E7364">
      <w:start w:val="1"/>
      <w:numFmt w:val="decimal"/>
      <w:lvlText w:val=""/>
      <w:lvlJc w:val="left"/>
    </w:lvl>
    <w:lvl w:ilvl="2" w:tplc="5FC44DD4">
      <w:start w:val="1"/>
      <w:numFmt w:val="decimal"/>
      <w:lvlText w:val=""/>
      <w:lvlJc w:val="left"/>
    </w:lvl>
    <w:lvl w:ilvl="3" w:tplc="3E9E9AD2">
      <w:start w:val="1"/>
      <w:numFmt w:val="decimal"/>
      <w:lvlText w:val=""/>
      <w:lvlJc w:val="left"/>
    </w:lvl>
    <w:lvl w:ilvl="4" w:tplc="164CE494">
      <w:start w:val="1"/>
      <w:numFmt w:val="decimal"/>
      <w:lvlText w:val=""/>
      <w:lvlJc w:val="left"/>
    </w:lvl>
    <w:lvl w:ilvl="5" w:tplc="8772906A">
      <w:start w:val="1"/>
      <w:numFmt w:val="decimal"/>
      <w:lvlText w:val=""/>
      <w:lvlJc w:val="left"/>
    </w:lvl>
    <w:lvl w:ilvl="6" w:tplc="B14E89D4">
      <w:start w:val="1"/>
      <w:numFmt w:val="decimal"/>
      <w:lvlText w:val=""/>
      <w:lvlJc w:val="left"/>
    </w:lvl>
    <w:lvl w:ilvl="7" w:tplc="2C22675A">
      <w:start w:val="1"/>
      <w:numFmt w:val="decimal"/>
      <w:lvlText w:val=""/>
      <w:lvlJc w:val="left"/>
    </w:lvl>
    <w:lvl w:ilvl="8" w:tplc="7BE212F6">
      <w:start w:val="1"/>
      <w:numFmt w:val="decimal"/>
      <w:lvlText w:val=""/>
      <w:lvlJc w:val="left"/>
    </w:lvl>
  </w:abstractNum>
  <w:abstractNum w:abstractNumId="5" w15:restartNumberingAfterBreak="0">
    <w:nsid w:val="1FEE2550"/>
    <w:multiLevelType w:val="hybridMultilevel"/>
    <w:tmpl w:val="4E6A949C"/>
    <w:lvl w:ilvl="0" w:tplc="BFA80782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75129FEA">
      <w:start w:val="1"/>
      <w:numFmt w:val="lowerLetter"/>
      <w:lvlText w:val="%2."/>
      <w:lvlJc w:val="left"/>
      <w:pPr>
        <w:ind w:left="1560" w:hanging="360"/>
      </w:pPr>
    </w:lvl>
    <w:lvl w:ilvl="2" w:tplc="85D812D4">
      <w:start w:val="1"/>
      <w:numFmt w:val="lowerRoman"/>
      <w:lvlText w:val="%3."/>
      <w:lvlJc w:val="right"/>
      <w:pPr>
        <w:ind w:left="2280" w:hanging="180"/>
      </w:pPr>
    </w:lvl>
    <w:lvl w:ilvl="3" w:tplc="91141474">
      <w:start w:val="1"/>
      <w:numFmt w:val="decimal"/>
      <w:lvlText w:val="%4."/>
      <w:lvlJc w:val="left"/>
      <w:pPr>
        <w:ind w:left="3000" w:hanging="360"/>
      </w:pPr>
    </w:lvl>
    <w:lvl w:ilvl="4" w:tplc="0B36959E">
      <w:start w:val="1"/>
      <w:numFmt w:val="lowerLetter"/>
      <w:lvlText w:val="%5."/>
      <w:lvlJc w:val="left"/>
      <w:pPr>
        <w:ind w:left="3720" w:hanging="360"/>
      </w:pPr>
    </w:lvl>
    <w:lvl w:ilvl="5" w:tplc="37727C8E">
      <w:start w:val="1"/>
      <w:numFmt w:val="lowerRoman"/>
      <w:lvlText w:val="%6."/>
      <w:lvlJc w:val="right"/>
      <w:pPr>
        <w:ind w:left="4440" w:hanging="180"/>
      </w:pPr>
    </w:lvl>
    <w:lvl w:ilvl="6" w:tplc="EDEC3E78">
      <w:start w:val="1"/>
      <w:numFmt w:val="decimal"/>
      <w:lvlText w:val="%7."/>
      <w:lvlJc w:val="left"/>
      <w:pPr>
        <w:ind w:left="5160" w:hanging="360"/>
      </w:pPr>
    </w:lvl>
    <w:lvl w:ilvl="7" w:tplc="ECC4A8CC">
      <w:start w:val="1"/>
      <w:numFmt w:val="lowerLetter"/>
      <w:lvlText w:val="%8."/>
      <w:lvlJc w:val="left"/>
      <w:pPr>
        <w:ind w:left="5880" w:hanging="360"/>
      </w:pPr>
    </w:lvl>
    <w:lvl w:ilvl="8" w:tplc="40184C30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28C84BCA"/>
    <w:multiLevelType w:val="hybridMultilevel"/>
    <w:tmpl w:val="79ECCC92"/>
    <w:lvl w:ilvl="0" w:tplc="9624499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 w:tplc="8BD4C886">
      <w:start w:val="1"/>
      <w:numFmt w:val="decimal"/>
      <w:lvlText w:val=""/>
      <w:lvlJc w:val="left"/>
    </w:lvl>
    <w:lvl w:ilvl="2" w:tplc="5E0A3A8E">
      <w:start w:val="1"/>
      <w:numFmt w:val="decimal"/>
      <w:lvlText w:val=""/>
      <w:lvlJc w:val="left"/>
    </w:lvl>
    <w:lvl w:ilvl="3" w:tplc="B91E4246">
      <w:start w:val="1"/>
      <w:numFmt w:val="decimal"/>
      <w:lvlText w:val=""/>
      <w:lvlJc w:val="left"/>
    </w:lvl>
    <w:lvl w:ilvl="4" w:tplc="E13AF502">
      <w:start w:val="1"/>
      <w:numFmt w:val="decimal"/>
      <w:lvlText w:val=""/>
      <w:lvlJc w:val="left"/>
    </w:lvl>
    <w:lvl w:ilvl="5" w:tplc="0122C21E">
      <w:start w:val="1"/>
      <w:numFmt w:val="decimal"/>
      <w:lvlText w:val=""/>
      <w:lvlJc w:val="left"/>
    </w:lvl>
    <w:lvl w:ilvl="6" w:tplc="97AAE2C4">
      <w:start w:val="1"/>
      <w:numFmt w:val="decimal"/>
      <w:lvlText w:val=""/>
      <w:lvlJc w:val="left"/>
    </w:lvl>
    <w:lvl w:ilvl="7" w:tplc="0736F468">
      <w:start w:val="1"/>
      <w:numFmt w:val="decimal"/>
      <w:lvlText w:val=""/>
      <w:lvlJc w:val="left"/>
    </w:lvl>
    <w:lvl w:ilvl="8" w:tplc="FD1A8B74">
      <w:start w:val="1"/>
      <w:numFmt w:val="decimal"/>
      <w:lvlText w:val=""/>
      <w:lvlJc w:val="left"/>
    </w:lvl>
  </w:abstractNum>
  <w:abstractNum w:abstractNumId="7" w15:restartNumberingAfterBreak="0">
    <w:nsid w:val="2AD97007"/>
    <w:multiLevelType w:val="multilevel"/>
    <w:tmpl w:val="140EC44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ind w:left="16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0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1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2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760" w:hanging="1800"/>
      </w:pPr>
      <w:rPr>
        <w:rFonts w:hint="default"/>
        <w:color w:val="000000"/>
      </w:rPr>
    </w:lvl>
  </w:abstractNum>
  <w:abstractNum w:abstractNumId="8" w15:restartNumberingAfterBreak="0">
    <w:nsid w:val="2F713F05"/>
    <w:multiLevelType w:val="hybridMultilevel"/>
    <w:tmpl w:val="AACAAF8E"/>
    <w:lvl w:ilvl="0" w:tplc="4A60A5BE">
      <w:start w:val="1"/>
      <w:numFmt w:val="decimal"/>
      <w:lvlText w:val="%1."/>
      <w:lvlJc w:val="left"/>
      <w:pPr>
        <w:ind w:left="1212" w:hanging="645"/>
      </w:pPr>
      <w:rPr>
        <w:rFonts w:hint="default"/>
      </w:rPr>
    </w:lvl>
    <w:lvl w:ilvl="1" w:tplc="EEDCF038">
      <w:start w:val="1"/>
      <w:numFmt w:val="lowerLetter"/>
      <w:lvlText w:val="%2."/>
      <w:lvlJc w:val="left"/>
      <w:pPr>
        <w:ind w:left="1647" w:hanging="360"/>
      </w:pPr>
    </w:lvl>
    <w:lvl w:ilvl="2" w:tplc="25F6CB34">
      <w:start w:val="1"/>
      <w:numFmt w:val="lowerRoman"/>
      <w:lvlText w:val="%3."/>
      <w:lvlJc w:val="right"/>
      <w:pPr>
        <w:ind w:left="2367" w:hanging="180"/>
      </w:pPr>
    </w:lvl>
    <w:lvl w:ilvl="3" w:tplc="1D080D7E">
      <w:start w:val="1"/>
      <w:numFmt w:val="decimal"/>
      <w:lvlText w:val="%4."/>
      <w:lvlJc w:val="left"/>
      <w:pPr>
        <w:ind w:left="3087" w:hanging="360"/>
      </w:pPr>
    </w:lvl>
    <w:lvl w:ilvl="4" w:tplc="09BE434C">
      <w:start w:val="1"/>
      <w:numFmt w:val="lowerLetter"/>
      <w:lvlText w:val="%5."/>
      <w:lvlJc w:val="left"/>
      <w:pPr>
        <w:ind w:left="3807" w:hanging="360"/>
      </w:pPr>
    </w:lvl>
    <w:lvl w:ilvl="5" w:tplc="256871E2">
      <w:start w:val="1"/>
      <w:numFmt w:val="lowerRoman"/>
      <w:lvlText w:val="%6."/>
      <w:lvlJc w:val="right"/>
      <w:pPr>
        <w:ind w:left="4527" w:hanging="180"/>
      </w:pPr>
    </w:lvl>
    <w:lvl w:ilvl="6" w:tplc="577458D8">
      <w:start w:val="1"/>
      <w:numFmt w:val="decimal"/>
      <w:lvlText w:val="%7."/>
      <w:lvlJc w:val="left"/>
      <w:pPr>
        <w:ind w:left="5247" w:hanging="360"/>
      </w:pPr>
    </w:lvl>
    <w:lvl w:ilvl="7" w:tplc="F2A2BB72">
      <w:start w:val="1"/>
      <w:numFmt w:val="lowerLetter"/>
      <w:lvlText w:val="%8."/>
      <w:lvlJc w:val="left"/>
      <w:pPr>
        <w:ind w:left="5967" w:hanging="360"/>
      </w:pPr>
    </w:lvl>
    <w:lvl w:ilvl="8" w:tplc="8230F6CC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D87B84"/>
    <w:multiLevelType w:val="hybridMultilevel"/>
    <w:tmpl w:val="7C8A5D00"/>
    <w:lvl w:ilvl="0" w:tplc="33D624B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58AB12">
      <w:start w:val="1"/>
      <w:numFmt w:val="lowerLetter"/>
      <w:lvlText w:val="%2."/>
      <w:lvlJc w:val="left"/>
      <w:pPr>
        <w:ind w:left="1440" w:hanging="360"/>
      </w:pPr>
    </w:lvl>
    <w:lvl w:ilvl="2" w:tplc="692EA054">
      <w:start w:val="1"/>
      <w:numFmt w:val="lowerRoman"/>
      <w:lvlText w:val="%3."/>
      <w:lvlJc w:val="right"/>
      <w:pPr>
        <w:ind w:left="2160" w:hanging="180"/>
      </w:pPr>
    </w:lvl>
    <w:lvl w:ilvl="3" w:tplc="67BE5558">
      <w:start w:val="1"/>
      <w:numFmt w:val="decimal"/>
      <w:lvlText w:val="%4."/>
      <w:lvlJc w:val="left"/>
      <w:pPr>
        <w:ind w:left="2880" w:hanging="360"/>
      </w:pPr>
    </w:lvl>
    <w:lvl w:ilvl="4" w:tplc="74AC7A26">
      <w:start w:val="1"/>
      <w:numFmt w:val="lowerLetter"/>
      <w:lvlText w:val="%5."/>
      <w:lvlJc w:val="left"/>
      <w:pPr>
        <w:ind w:left="3600" w:hanging="360"/>
      </w:pPr>
    </w:lvl>
    <w:lvl w:ilvl="5" w:tplc="70A2758E">
      <w:start w:val="1"/>
      <w:numFmt w:val="lowerRoman"/>
      <w:lvlText w:val="%6."/>
      <w:lvlJc w:val="right"/>
      <w:pPr>
        <w:ind w:left="4320" w:hanging="180"/>
      </w:pPr>
    </w:lvl>
    <w:lvl w:ilvl="6" w:tplc="4262092C">
      <w:start w:val="1"/>
      <w:numFmt w:val="decimal"/>
      <w:lvlText w:val="%7."/>
      <w:lvlJc w:val="left"/>
      <w:pPr>
        <w:ind w:left="5040" w:hanging="360"/>
      </w:pPr>
    </w:lvl>
    <w:lvl w:ilvl="7" w:tplc="20F0FAC8">
      <w:start w:val="1"/>
      <w:numFmt w:val="lowerLetter"/>
      <w:lvlText w:val="%8."/>
      <w:lvlJc w:val="left"/>
      <w:pPr>
        <w:ind w:left="5760" w:hanging="360"/>
      </w:pPr>
    </w:lvl>
    <w:lvl w:ilvl="8" w:tplc="6C22F22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B232E"/>
    <w:multiLevelType w:val="multilevel"/>
    <w:tmpl w:val="B85291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DA4703"/>
    <w:multiLevelType w:val="multilevel"/>
    <w:tmpl w:val="249AB1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 w15:restartNumberingAfterBreak="0">
    <w:nsid w:val="48B2238E"/>
    <w:multiLevelType w:val="multilevel"/>
    <w:tmpl w:val="4DAAE8E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3" w15:restartNumberingAfterBreak="0">
    <w:nsid w:val="52ED08F8"/>
    <w:multiLevelType w:val="multilevel"/>
    <w:tmpl w:val="9D08A42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0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3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280" w:hanging="1800"/>
      </w:pPr>
      <w:rPr>
        <w:rFonts w:hint="default"/>
        <w:color w:val="000000"/>
      </w:rPr>
    </w:lvl>
  </w:abstractNum>
  <w:abstractNum w:abstractNumId="14" w15:restartNumberingAfterBreak="0">
    <w:nsid w:val="598D3EEB"/>
    <w:multiLevelType w:val="hybridMultilevel"/>
    <w:tmpl w:val="E2F218C4"/>
    <w:lvl w:ilvl="0" w:tplc="95B00D26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A6FA4256">
      <w:start w:val="1"/>
      <w:numFmt w:val="decimal"/>
      <w:lvlText w:val=""/>
      <w:lvlJc w:val="left"/>
    </w:lvl>
    <w:lvl w:ilvl="2" w:tplc="32A42A32">
      <w:start w:val="1"/>
      <w:numFmt w:val="decimal"/>
      <w:lvlText w:val=""/>
      <w:lvlJc w:val="left"/>
    </w:lvl>
    <w:lvl w:ilvl="3" w:tplc="0D389E54">
      <w:start w:val="1"/>
      <w:numFmt w:val="decimal"/>
      <w:lvlText w:val=""/>
      <w:lvlJc w:val="left"/>
    </w:lvl>
    <w:lvl w:ilvl="4" w:tplc="7BCE0B00">
      <w:start w:val="1"/>
      <w:numFmt w:val="decimal"/>
      <w:lvlText w:val=""/>
      <w:lvlJc w:val="left"/>
    </w:lvl>
    <w:lvl w:ilvl="5" w:tplc="66346D56">
      <w:start w:val="1"/>
      <w:numFmt w:val="decimal"/>
      <w:lvlText w:val=""/>
      <w:lvlJc w:val="left"/>
    </w:lvl>
    <w:lvl w:ilvl="6" w:tplc="077ED8CC">
      <w:start w:val="1"/>
      <w:numFmt w:val="decimal"/>
      <w:lvlText w:val=""/>
      <w:lvlJc w:val="left"/>
    </w:lvl>
    <w:lvl w:ilvl="7" w:tplc="8EFCD464">
      <w:start w:val="1"/>
      <w:numFmt w:val="decimal"/>
      <w:lvlText w:val=""/>
      <w:lvlJc w:val="left"/>
    </w:lvl>
    <w:lvl w:ilvl="8" w:tplc="78189512">
      <w:start w:val="1"/>
      <w:numFmt w:val="decimal"/>
      <w:lvlText w:val=""/>
      <w:lvlJc w:val="left"/>
    </w:lvl>
  </w:abstractNum>
  <w:abstractNum w:abstractNumId="15" w15:restartNumberingAfterBreak="0">
    <w:nsid w:val="6711315E"/>
    <w:multiLevelType w:val="hybridMultilevel"/>
    <w:tmpl w:val="355C75FA"/>
    <w:lvl w:ilvl="0" w:tplc="6B90E05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 w:tplc="914A4BF0">
      <w:start w:val="1"/>
      <w:numFmt w:val="decimal"/>
      <w:lvlText w:val=""/>
      <w:lvlJc w:val="left"/>
    </w:lvl>
    <w:lvl w:ilvl="2" w:tplc="83A8653E">
      <w:start w:val="1"/>
      <w:numFmt w:val="decimal"/>
      <w:lvlText w:val=""/>
      <w:lvlJc w:val="left"/>
    </w:lvl>
    <w:lvl w:ilvl="3" w:tplc="9B34CA1E">
      <w:start w:val="1"/>
      <w:numFmt w:val="decimal"/>
      <w:lvlText w:val=""/>
      <w:lvlJc w:val="left"/>
    </w:lvl>
    <w:lvl w:ilvl="4" w:tplc="6E705F32">
      <w:start w:val="1"/>
      <w:numFmt w:val="decimal"/>
      <w:lvlText w:val=""/>
      <w:lvlJc w:val="left"/>
    </w:lvl>
    <w:lvl w:ilvl="5" w:tplc="845412F0">
      <w:start w:val="1"/>
      <w:numFmt w:val="decimal"/>
      <w:lvlText w:val=""/>
      <w:lvlJc w:val="left"/>
    </w:lvl>
    <w:lvl w:ilvl="6" w:tplc="D75EB9FC">
      <w:start w:val="1"/>
      <w:numFmt w:val="decimal"/>
      <w:lvlText w:val=""/>
      <w:lvlJc w:val="left"/>
    </w:lvl>
    <w:lvl w:ilvl="7" w:tplc="9D1A9E5E">
      <w:start w:val="1"/>
      <w:numFmt w:val="decimal"/>
      <w:lvlText w:val=""/>
      <w:lvlJc w:val="left"/>
    </w:lvl>
    <w:lvl w:ilvl="8" w:tplc="FF028ACA">
      <w:start w:val="1"/>
      <w:numFmt w:val="decimal"/>
      <w:lvlText w:val=""/>
      <w:lvlJc w:val="left"/>
    </w:lvl>
  </w:abstractNum>
  <w:abstractNum w:abstractNumId="16" w15:restartNumberingAfterBreak="0">
    <w:nsid w:val="74192C34"/>
    <w:multiLevelType w:val="multilevel"/>
    <w:tmpl w:val="F606D80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4"/>
      <w:numFmt w:val="decimal"/>
      <w:lvlText w:val="%1.%2."/>
      <w:lvlJc w:val="left"/>
      <w:pPr>
        <w:ind w:left="764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7" w15:restartNumberingAfterBreak="0">
    <w:nsid w:val="7E5C530B"/>
    <w:multiLevelType w:val="hybridMultilevel"/>
    <w:tmpl w:val="11A2AFD6"/>
    <w:lvl w:ilvl="0" w:tplc="2FAC41D8">
      <w:start w:val="1"/>
      <w:numFmt w:val="decimal"/>
      <w:lvlText w:val="%1."/>
      <w:lvlJc w:val="left"/>
      <w:pPr>
        <w:ind w:left="-132" w:hanging="408"/>
      </w:pPr>
      <w:rPr>
        <w:rFonts w:hint="default"/>
      </w:rPr>
    </w:lvl>
    <w:lvl w:ilvl="1" w:tplc="4E5809C2">
      <w:start w:val="1"/>
      <w:numFmt w:val="lowerLetter"/>
      <w:lvlText w:val="%2."/>
      <w:lvlJc w:val="left"/>
      <w:pPr>
        <w:ind w:left="540" w:hanging="360"/>
      </w:pPr>
    </w:lvl>
    <w:lvl w:ilvl="2" w:tplc="B5CE4BBA">
      <w:start w:val="1"/>
      <w:numFmt w:val="lowerRoman"/>
      <w:lvlText w:val="%3."/>
      <w:lvlJc w:val="right"/>
      <w:pPr>
        <w:ind w:left="1260" w:hanging="180"/>
      </w:pPr>
    </w:lvl>
    <w:lvl w:ilvl="3" w:tplc="A63CC0EE">
      <w:start w:val="1"/>
      <w:numFmt w:val="decimal"/>
      <w:lvlText w:val="%4."/>
      <w:lvlJc w:val="left"/>
      <w:pPr>
        <w:ind w:left="1980" w:hanging="360"/>
      </w:pPr>
    </w:lvl>
    <w:lvl w:ilvl="4" w:tplc="DE38B518">
      <w:start w:val="1"/>
      <w:numFmt w:val="lowerLetter"/>
      <w:lvlText w:val="%5."/>
      <w:lvlJc w:val="left"/>
      <w:pPr>
        <w:ind w:left="2700" w:hanging="360"/>
      </w:pPr>
    </w:lvl>
    <w:lvl w:ilvl="5" w:tplc="EAA0874E">
      <w:start w:val="1"/>
      <w:numFmt w:val="lowerRoman"/>
      <w:lvlText w:val="%6."/>
      <w:lvlJc w:val="right"/>
      <w:pPr>
        <w:ind w:left="3420" w:hanging="180"/>
      </w:pPr>
    </w:lvl>
    <w:lvl w:ilvl="6" w:tplc="3ABA7470">
      <w:start w:val="1"/>
      <w:numFmt w:val="decimal"/>
      <w:lvlText w:val="%7."/>
      <w:lvlJc w:val="left"/>
      <w:pPr>
        <w:ind w:left="4140" w:hanging="360"/>
      </w:pPr>
    </w:lvl>
    <w:lvl w:ilvl="7" w:tplc="88583396">
      <w:start w:val="1"/>
      <w:numFmt w:val="lowerLetter"/>
      <w:lvlText w:val="%8."/>
      <w:lvlJc w:val="left"/>
      <w:pPr>
        <w:ind w:left="4860" w:hanging="360"/>
      </w:pPr>
    </w:lvl>
    <w:lvl w:ilvl="8" w:tplc="7A0800D4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16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13"/>
  </w:num>
  <w:num w:numId="10">
    <w:abstractNumId w:val="15"/>
  </w:num>
  <w:num w:numId="11">
    <w:abstractNumId w:val="6"/>
  </w:num>
  <w:num w:numId="12">
    <w:abstractNumId w:val="3"/>
  </w:num>
  <w:num w:numId="13">
    <w:abstractNumId w:val="11"/>
  </w:num>
  <w:num w:numId="14">
    <w:abstractNumId w:val="2"/>
  </w:num>
  <w:num w:numId="15">
    <w:abstractNumId w:val="10"/>
  </w:num>
  <w:num w:numId="16">
    <w:abstractNumId w:val="9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3C7"/>
    <w:rsid w:val="001F35EB"/>
    <w:rsid w:val="002B772F"/>
    <w:rsid w:val="003A2077"/>
    <w:rsid w:val="00A303C7"/>
    <w:rsid w:val="00BB762A"/>
    <w:rsid w:val="00C01F54"/>
    <w:rsid w:val="00D0043D"/>
    <w:rsid w:val="00DA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FADF"/>
  <w15:docId w15:val="{4CCFD41E-F88E-4CCD-AECE-269FBDC7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widowControl/>
      <w:jc w:val="center"/>
      <w:outlineLvl w:val="1"/>
    </w:pPr>
    <w:rPr>
      <w:rFonts w:ascii="Arial" w:eastAsia="Arial Unicode MS" w:hAnsi="Arial" w:cs="Arial"/>
      <w:b/>
      <w:bCs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pPr>
      <w:keepNext/>
      <w:widowControl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qFormat/>
    <w:pPr>
      <w:ind w:left="141"/>
      <w:jc w:val="both"/>
    </w:pPr>
    <w:rPr>
      <w:sz w:val="24"/>
      <w:szCs w:val="24"/>
    </w:rPr>
  </w:style>
  <w:style w:type="character" w:customStyle="1" w:styleId="af4">
    <w:name w:val="Основной текст Знак"/>
    <w:link w:val="af3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0">
    <w:name w:val="Заголовок 11"/>
    <w:basedOn w:val="a"/>
    <w:uiPriority w:val="1"/>
    <w:qFormat/>
    <w:pPr>
      <w:ind w:left="1726" w:hanging="284"/>
      <w:outlineLvl w:val="1"/>
    </w:pPr>
    <w:rPr>
      <w:b/>
      <w:bCs/>
      <w:sz w:val="24"/>
      <w:szCs w:val="24"/>
    </w:rPr>
  </w:style>
  <w:style w:type="paragraph" w:styleId="a4">
    <w:name w:val="Title"/>
    <w:basedOn w:val="a"/>
    <w:link w:val="a3"/>
    <w:uiPriority w:val="1"/>
    <w:qFormat/>
    <w:pPr>
      <w:spacing w:line="365" w:lineRule="exact"/>
      <w:ind w:left="1362" w:right="1124"/>
      <w:jc w:val="center"/>
    </w:pPr>
    <w:rPr>
      <w:b/>
      <w:bCs/>
      <w:sz w:val="32"/>
      <w:szCs w:val="32"/>
    </w:rPr>
  </w:style>
  <w:style w:type="paragraph" w:styleId="af5">
    <w:name w:val="List Paragraph"/>
    <w:basedOn w:val="a"/>
    <w:uiPriority w:val="99"/>
    <w:qFormat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lang w:val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lang w:val="ru-RU"/>
    </w:rPr>
  </w:style>
  <w:style w:type="character" w:styleId="afa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6">
    <w:name w:val="Заголовок №2"/>
    <w:basedOn w:val="a"/>
    <w:link w:val="25"/>
    <w:pPr>
      <w:spacing w:after="320"/>
      <w:jc w:val="center"/>
      <w:outlineLvl w:val="1"/>
    </w:pPr>
    <w:rPr>
      <w:b/>
      <w:bCs/>
      <w:sz w:val="28"/>
      <w:szCs w:val="28"/>
      <w:lang w:val="en-US"/>
    </w:rPr>
  </w:style>
  <w:style w:type="character" w:customStyle="1" w:styleId="afb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b"/>
    <w:pPr>
      <w:ind w:firstLine="400"/>
    </w:pPr>
    <w:rPr>
      <w:sz w:val="28"/>
      <w:szCs w:val="28"/>
      <w:lang w:val="en-US"/>
    </w:rPr>
  </w:style>
  <w:style w:type="character" w:customStyle="1" w:styleId="afc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  <w:lang w:val="ru-RU"/>
    </w:rPr>
  </w:style>
  <w:style w:type="paragraph" w:styleId="afd">
    <w:name w:val="Balloon Text"/>
    <w:basedOn w:val="a"/>
    <w:link w:val="afc"/>
    <w:uiPriority w:val="99"/>
    <w:semiHidden/>
    <w:unhideWhenUsed/>
    <w:pPr>
      <w:widowControl/>
    </w:pPr>
    <w:rPr>
      <w:rFonts w:ascii="Segoe UI" w:eastAsiaTheme="minorHAnsi" w:hAnsi="Segoe UI" w:cs="Segoe UI"/>
      <w:sz w:val="18"/>
      <w:szCs w:val="18"/>
    </w:rPr>
  </w:style>
  <w:style w:type="paragraph" w:styleId="afe">
    <w:name w:val="No Spacing"/>
    <w:uiPriority w:val="1"/>
    <w:qFormat/>
    <w:pPr>
      <w:widowControl/>
    </w:pPr>
    <w:rPr>
      <w:rFonts w:ascii="Calibri" w:eastAsia="Times New Roman" w:hAnsi="Calibri" w:cs="Times New Roman"/>
      <w:lang w:val="ru-RU" w:eastAsia="ru-RU"/>
    </w:rPr>
  </w:style>
  <w:style w:type="character" w:customStyle="1" w:styleId="27">
    <w:name w:val="Колонтитул (2)_"/>
    <w:basedOn w:val="a0"/>
    <w:link w:val="28"/>
    <w:rPr>
      <w:rFonts w:ascii="Times New Roman" w:eastAsia="Times New Roman" w:hAnsi="Times New Roman" w:cs="Times New Roman"/>
      <w:sz w:val="20"/>
      <w:szCs w:val="20"/>
    </w:rPr>
  </w:style>
  <w:style w:type="paragraph" w:customStyle="1" w:styleId="28">
    <w:name w:val="Колонтитул (2)"/>
    <w:basedOn w:val="a"/>
    <w:link w:val="27"/>
    <w:rPr>
      <w:sz w:val="20"/>
      <w:szCs w:val="20"/>
      <w:lang w:val="en-US"/>
    </w:rPr>
  </w:style>
  <w:style w:type="character" w:customStyle="1" w:styleId="53">
    <w:name w:val="Основной текст (5)_"/>
    <w:basedOn w:val="a0"/>
    <w:link w:val="54"/>
    <w:rPr>
      <w:rFonts w:ascii="Arial" w:eastAsia="Arial" w:hAnsi="Arial" w:cs="Arial"/>
      <w:b/>
      <w:bCs/>
      <w:color w:val="A5A5A5"/>
      <w:sz w:val="14"/>
      <w:szCs w:val="14"/>
    </w:rPr>
  </w:style>
  <w:style w:type="paragraph" w:customStyle="1" w:styleId="54">
    <w:name w:val="Основной текст (5)"/>
    <w:basedOn w:val="a"/>
    <w:link w:val="53"/>
    <w:pPr>
      <w:spacing w:after="100" w:line="271" w:lineRule="auto"/>
      <w:ind w:left="430" w:hanging="590"/>
    </w:pPr>
    <w:rPr>
      <w:rFonts w:ascii="Arial" w:eastAsia="Arial" w:hAnsi="Arial" w:cs="Arial"/>
      <w:b/>
      <w:bCs/>
      <w:color w:val="A5A5A5"/>
      <w:sz w:val="14"/>
      <w:szCs w:val="14"/>
      <w:lang w:val="en-US"/>
    </w:rPr>
  </w:style>
  <w:style w:type="character" w:customStyle="1" w:styleId="Zag11">
    <w:name w:val="Zag_11"/>
    <w:uiPriority w:val="99"/>
  </w:style>
  <w:style w:type="paragraph" w:customStyle="1" w:styleId="Osnova">
    <w:name w:val="Osnova"/>
    <w:basedOn w:val="a"/>
    <w:uiPriority w:val="99"/>
    <w:pPr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 w:eastAsia="ru-RU"/>
    </w:rPr>
  </w:style>
  <w:style w:type="paragraph" w:customStyle="1" w:styleId="ConsPlusNormal">
    <w:name w:val="ConsPlusNormal"/>
    <w:pPr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ParagraphStyle">
    <w:name w:val="Paragraph Style"/>
    <w:uiPriority w:val="99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aff">
    <w:name w:val="a"/>
    <w:basedOn w:val="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cxspmiddle">
    <w:name w:val="acxspmiddle"/>
    <w:basedOn w:val="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cxsplast">
    <w:name w:val="acxsplast"/>
    <w:basedOn w:val="a"/>
    <w:pPr>
      <w:widowControl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2067;fld=134;dst=1006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8E939-3766-40E7-A1A3-DB807CEE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3428</Words>
  <Characters>19545</Characters>
  <Application>Microsoft Office Word</Application>
  <DocSecurity>0</DocSecurity>
  <Lines>162</Lines>
  <Paragraphs>45</Paragraphs>
  <ScaleCrop>false</ScaleCrop>
  <Company>Reanimator Extreme Edition</Company>
  <LinksUpToDate>false</LinksUpToDate>
  <CharactersWithSpaces>22928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Утверждён:</dc:title>
  <dc:creator>Афанасьев К.В.</dc:creator>
  <cp:lastModifiedBy>Бахтина Валентина Васильевна</cp:lastModifiedBy>
  <cp:revision>2</cp:revision>
  <dcterms:created xsi:type="dcterms:W3CDTF">2026-01-20T10:09:00Z</dcterms:created>
  <dcterms:modified xsi:type="dcterms:W3CDTF">2026-01-20T10:09:00Z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Office Word 2007</vt:lpwstr>
  </property>
</Properties>
</file>